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4706" w14:textId="77777777" w:rsidR="00921047" w:rsidRPr="00B61DD0" w:rsidRDefault="00DD0D34" w:rsidP="00921047">
      <w:pPr>
        <w:jc w:val="right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b/>
          <w:color w:val="000000" w:themeColor="text1"/>
          <w:sz w:val="26"/>
          <w:szCs w:val="26"/>
        </w:rPr>
        <w:t xml:space="preserve"> </w:t>
      </w:r>
      <w:r w:rsidR="00921047" w:rsidRPr="00B61DD0">
        <w:rPr>
          <w:rFonts w:ascii="Sitka Display" w:hAnsi="Sitka Display"/>
          <w:color w:val="000000" w:themeColor="text1"/>
          <w:sz w:val="26"/>
          <w:szCs w:val="26"/>
        </w:rPr>
        <w:t>Пресс-релиз</w:t>
      </w:r>
    </w:p>
    <w:p w14:paraId="63389043" w14:textId="592F1C08" w:rsidR="00921047" w:rsidRPr="00B61DD0" w:rsidRDefault="00F770AD" w:rsidP="00921047">
      <w:pPr>
        <w:jc w:val="right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color w:val="000000" w:themeColor="text1"/>
          <w:sz w:val="26"/>
          <w:szCs w:val="26"/>
        </w:rPr>
        <w:t>1</w:t>
      </w:r>
      <w:r w:rsidR="00510FD2" w:rsidRPr="00B61DD0">
        <w:rPr>
          <w:rFonts w:ascii="Sitka Display" w:hAnsi="Sitka Display"/>
          <w:color w:val="000000" w:themeColor="text1"/>
          <w:sz w:val="26"/>
          <w:szCs w:val="26"/>
        </w:rPr>
        <w:t>4</w:t>
      </w:r>
      <w:r w:rsidR="00921047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Pr="00B61DD0">
        <w:rPr>
          <w:rFonts w:ascii="Sitka Display" w:hAnsi="Sitka Display"/>
          <w:color w:val="000000" w:themeColor="text1"/>
          <w:sz w:val="26"/>
          <w:szCs w:val="26"/>
        </w:rPr>
        <w:t>октября</w:t>
      </w:r>
      <w:r w:rsidR="00921047" w:rsidRPr="00B61DD0">
        <w:rPr>
          <w:rFonts w:ascii="Sitka Display" w:hAnsi="Sitka Display"/>
          <w:color w:val="000000" w:themeColor="text1"/>
          <w:sz w:val="26"/>
          <w:szCs w:val="26"/>
        </w:rPr>
        <w:t xml:space="preserve"> 2020</w:t>
      </w:r>
    </w:p>
    <w:p w14:paraId="0C034784" w14:textId="77777777" w:rsidR="00921047" w:rsidRPr="00B61DD0" w:rsidRDefault="00921047" w:rsidP="00921047">
      <w:pPr>
        <w:jc w:val="right"/>
        <w:rPr>
          <w:rFonts w:ascii="Sitka Display" w:hAnsi="Sitka Display"/>
          <w:color w:val="000000" w:themeColor="text1"/>
          <w:sz w:val="26"/>
          <w:szCs w:val="26"/>
        </w:rPr>
      </w:pPr>
    </w:p>
    <w:p w14:paraId="74DB3904" w14:textId="77777777" w:rsidR="0041090A" w:rsidRPr="00B61DD0" w:rsidRDefault="0041090A" w:rsidP="00583FB7">
      <w:pPr>
        <w:jc w:val="center"/>
        <w:rPr>
          <w:rFonts w:ascii="Sitka Display" w:hAnsi="Sitka Display"/>
          <w:color w:val="000000" w:themeColor="text1"/>
          <w:sz w:val="26"/>
          <w:szCs w:val="26"/>
        </w:rPr>
      </w:pPr>
    </w:p>
    <w:p w14:paraId="192732C9" w14:textId="77777777" w:rsidR="0041090A" w:rsidRPr="00B61DD0" w:rsidRDefault="0041090A" w:rsidP="00921047">
      <w:pPr>
        <w:jc w:val="right"/>
        <w:rPr>
          <w:rFonts w:ascii="Sitka Display" w:hAnsi="Sitka Display"/>
          <w:color w:val="000000" w:themeColor="text1"/>
          <w:sz w:val="26"/>
          <w:szCs w:val="26"/>
        </w:rPr>
      </w:pPr>
    </w:p>
    <w:p w14:paraId="0FD404E4" w14:textId="1A0DAD1E" w:rsidR="00BF1A74" w:rsidRPr="00B61DD0" w:rsidRDefault="00F770AD" w:rsidP="00B61DD0">
      <w:pPr>
        <w:jc w:val="center"/>
        <w:rPr>
          <w:rFonts w:ascii="Sitka Display" w:hAnsi="Sitka Display"/>
          <w:b/>
          <w:bCs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b/>
          <w:bCs/>
          <w:color w:val="000000" w:themeColor="text1"/>
          <w:sz w:val="26"/>
          <w:szCs w:val="26"/>
        </w:rPr>
        <w:t>Объявлены победители конкурса «Малая культурная мозаика» Фонда Тимченко</w:t>
      </w:r>
    </w:p>
    <w:p w14:paraId="53CC5753" w14:textId="77777777" w:rsidR="004B5EF9" w:rsidRPr="00B61DD0" w:rsidRDefault="004B5EF9" w:rsidP="00F770AD">
      <w:pPr>
        <w:rPr>
          <w:rFonts w:ascii="Sitka Display" w:hAnsi="Sitka Display"/>
          <w:b/>
          <w:bCs/>
          <w:color w:val="000000" w:themeColor="text1"/>
          <w:sz w:val="26"/>
          <w:szCs w:val="26"/>
        </w:rPr>
      </w:pPr>
    </w:p>
    <w:p w14:paraId="3C19401A" w14:textId="77777777" w:rsidR="004B5EF9" w:rsidRPr="00B61DD0" w:rsidRDefault="004B5EF9" w:rsidP="00F770AD">
      <w:pPr>
        <w:rPr>
          <w:rFonts w:ascii="Sitka Display" w:hAnsi="Sitka Display"/>
          <w:b/>
          <w:bCs/>
          <w:i/>
          <w:iCs/>
          <w:color w:val="000000" w:themeColor="text1"/>
          <w:sz w:val="26"/>
          <w:szCs w:val="26"/>
        </w:rPr>
      </w:pPr>
    </w:p>
    <w:p w14:paraId="2FBCF219" w14:textId="77777777" w:rsidR="006B3AEB" w:rsidRPr="00B61DD0" w:rsidRDefault="006B3AEB" w:rsidP="00F770AD">
      <w:pPr>
        <w:rPr>
          <w:rFonts w:ascii="Sitka Display" w:hAnsi="Sitka Display"/>
          <w:b/>
          <w:bCs/>
          <w:i/>
          <w:iCs/>
          <w:color w:val="000000" w:themeColor="text1"/>
          <w:sz w:val="26"/>
          <w:szCs w:val="26"/>
        </w:rPr>
      </w:pPr>
    </w:p>
    <w:p w14:paraId="7EA07BF3" w14:textId="52614D95" w:rsidR="00F770AD" w:rsidRPr="00B61DD0" w:rsidRDefault="00F770AD" w:rsidP="00BF1A74">
      <w:pPr>
        <w:ind w:firstLine="709"/>
        <w:jc w:val="both"/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</w:pPr>
      <w:r w:rsidRPr="00A83A67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13 октября </w:t>
      </w:r>
      <w:r w:rsidR="005102F0"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в 13 регионах России </w:t>
      </w:r>
      <w:r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завершился </w:t>
      </w:r>
      <w:r w:rsid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региональный </w:t>
      </w:r>
      <w:r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>конкурс</w:t>
      </w:r>
      <w:r w:rsidR="00DF0C86"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федерального значения </w:t>
      </w:r>
      <w:r w:rsidR="00DF0C86"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>«Малая культурная мозаика» Фонда Тимченко, направленный на</w:t>
      </w:r>
      <w:r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D47306"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поддержку локальных инициатив жителей </w:t>
      </w:r>
      <w:r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в малых городах и </w:t>
      </w:r>
      <w:r w:rsidR="004B5EF9"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на </w:t>
      </w:r>
      <w:r w:rsidRPr="00B61DD0">
        <w:rPr>
          <w:rFonts w:ascii="Sitka Display" w:hAnsi="Sitka Display" w:cs="Arial"/>
          <w:i/>
          <w:iCs/>
          <w:color w:val="000000" w:themeColor="text1"/>
          <w:sz w:val="26"/>
          <w:szCs w:val="26"/>
          <w:shd w:val="clear" w:color="auto" w:fill="FFFFFF"/>
        </w:rPr>
        <w:t xml:space="preserve">сельских территориях. </w:t>
      </w:r>
    </w:p>
    <w:p w14:paraId="6DC0156E" w14:textId="77777777" w:rsidR="00F770AD" w:rsidRPr="00B61DD0" w:rsidRDefault="00F770AD" w:rsidP="00BF1A74">
      <w:pPr>
        <w:ind w:firstLine="709"/>
        <w:jc w:val="both"/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</w:pPr>
    </w:p>
    <w:p w14:paraId="7F30A9FD" w14:textId="5628606A" w:rsidR="00476F51" w:rsidRPr="00B61DD0" w:rsidRDefault="00476F51" w:rsidP="00476F51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</w:pP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Благодаря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«Малой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культурной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мозаике»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материальную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и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организационную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поддержку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получают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102F0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E052F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местные</w:t>
      </w:r>
      <w:proofErr w:type="gramEnd"/>
      <w:r w:rsidR="002E052F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102F0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инициативы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активных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жителей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которые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стремятся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к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тому</w:t>
      </w:r>
      <w:r w:rsidR="0078450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чтобы</w:t>
      </w:r>
      <w:r w:rsidR="0078450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сделать</w:t>
      </w:r>
      <w:r w:rsidR="0078450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жизнь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в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своих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малых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городах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и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сёлах</w:t>
      </w:r>
      <w:r w:rsidR="0078450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лучше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Даже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небольшие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102F0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проекты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в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глубинке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могут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положить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начало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8450A"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позитивным</w:t>
      </w:r>
      <w:r w:rsidR="0078450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преобразованиям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в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масштабе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всей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стран</w:t>
      </w:r>
      <w:r w:rsidR="00977BAC">
        <w:rPr>
          <w:rFonts w:ascii="Sitka Display" w:hAnsi="Sitka Display" w:hint="eastAsia"/>
          <w:color w:val="000000" w:themeColor="text1"/>
          <w:sz w:val="26"/>
          <w:szCs w:val="26"/>
          <w:shd w:val="clear" w:color="auto" w:fill="FFFFFF"/>
        </w:rPr>
        <w:t>ы</w:t>
      </w:r>
      <w:r w:rsidR="00977BAC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.</w:t>
      </w:r>
      <w:r w:rsidR="00CA5C17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E052F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 xml:space="preserve">В этом году конкурс </w:t>
      </w:r>
      <w:r w:rsidR="004B5EF9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 xml:space="preserve">проходил </w:t>
      </w:r>
      <w:r w:rsidR="00D47306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 xml:space="preserve">одновременно </w:t>
      </w:r>
      <w:r w:rsidR="004B5EF9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 xml:space="preserve">на территориях Приволжского, Северо-Западного, Северо-Кавказского, Сибирского, Уральского, Центрального и Южного федеральных округов. </w:t>
      </w:r>
    </w:p>
    <w:p w14:paraId="0D244865" w14:textId="55AF0DAF" w:rsidR="005B37E5" w:rsidRPr="00B61DD0" w:rsidRDefault="00D47306" w:rsidP="00DA22F9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Организаторами 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«Малой культурной мозаики»</w:t>
      </w:r>
      <w:r w:rsidR="00D76651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выступили </w:t>
      </w:r>
      <w:r w:rsidR="00D76651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13 команд проектов – участников </w:t>
      </w:r>
      <w:r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трехлетней программы поддержки «Культурная мозаика»</w:t>
      </w:r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: «Рыбацкое счастье», «Совершенно секретно – </w:t>
      </w:r>
      <w:proofErr w:type="spellStart"/>
      <w:r w:rsidRPr="00B61DD0">
        <w:rPr>
          <w:rFonts w:ascii="Sitka Display" w:hAnsi="Sitka Display"/>
          <w:color w:val="000000" w:themeColor="text1"/>
          <w:sz w:val="26"/>
          <w:szCs w:val="26"/>
        </w:rPr>
        <w:t>Тугачинский</w:t>
      </w:r>
      <w:proofErr w:type="spellEnd"/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proofErr w:type="spellStart"/>
      <w:r w:rsidRPr="00B61DD0">
        <w:rPr>
          <w:rFonts w:ascii="Sitka Display" w:hAnsi="Sitka Display"/>
          <w:color w:val="000000" w:themeColor="text1"/>
          <w:sz w:val="26"/>
          <w:szCs w:val="26"/>
        </w:rPr>
        <w:t>КрасЛАГ</w:t>
      </w:r>
      <w:proofErr w:type="spellEnd"/>
      <w:r w:rsidRPr="00B61DD0">
        <w:rPr>
          <w:rFonts w:ascii="Sitka Display" w:hAnsi="Sitka Display"/>
          <w:color w:val="000000" w:themeColor="text1"/>
          <w:sz w:val="26"/>
          <w:szCs w:val="26"/>
        </w:rPr>
        <w:t>», «От 1 до 101», «</w:t>
      </w:r>
      <w:proofErr w:type="spellStart"/>
      <w:r w:rsidRPr="00B61DD0">
        <w:rPr>
          <w:rFonts w:ascii="Sitka Display" w:hAnsi="Sitka Display"/>
          <w:color w:val="000000" w:themeColor="text1"/>
          <w:sz w:val="26"/>
          <w:szCs w:val="26"/>
        </w:rPr>
        <w:t>ЗАБОРистый</w:t>
      </w:r>
      <w:proofErr w:type="spellEnd"/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 музей», «</w:t>
      </w:r>
      <w:proofErr w:type="spellStart"/>
      <w:r w:rsidRPr="00B61DD0">
        <w:rPr>
          <w:rFonts w:ascii="Sitka Display" w:hAnsi="Sitka Display"/>
          <w:color w:val="000000" w:themeColor="text1"/>
          <w:sz w:val="26"/>
          <w:szCs w:val="26"/>
        </w:rPr>
        <w:t>Звениговский</w:t>
      </w:r>
      <w:proofErr w:type="spellEnd"/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 туризм», Бюро «Усадьба», «Невьянск — пространство для новых идей», «Сельский туризм – от деревни к деревне», «</w:t>
      </w:r>
      <w:proofErr w:type="spellStart"/>
      <w:r w:rsidRPr="00B61DD0">
        <w:rPr>
          <w:rFonts w:ascii="Sitka Display" w:hAnsi="Sitka Display"/>
          <w:color w:val="000000" w:themeColor="text1"/>
          <w:sz w:val="26"/>
          <w:szCs w:val="26"/>
        </w:rPr>
        <w:t>Пинежье</w:t>
      </w:r>
      <w:proofErr w:type="spellEnd"/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 сказочное», «Дерево жизни», Фестиваль городской культуры «</w:t>
      </w:r>
      <w:r w:rsidRPr="00B61DD0">
        <w:rPr>
          <w:rFonts w:ascii="Sitka Display" w:hAnsi="Sitka Display"/>
          <w:color w:val="000000" w:themeColor="text1"/>
          <w:sz w:val="26"/>
          <w:szCs w:val="26"/>
          <w:lang w:val="en-US"/>
        </w:rPr>
        <w:t>ARTEMOFF</w:t>
      </w:r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», «Лидерская сеть» и «Сохраним лицо нашему городу». </w:t>
      </w:r>
    </w:p>
    <w:p w14:paraId="10702B1F" w14:textId="343281E3" w:rsidR="005F2CE6" w:rsidRPr="00A83A67" w:rsidRDefault="008B7A41" w:rsidP="00C92C6D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color w:val="000000" w:themeColor="text1"/>
          <w:sz w:val="26"/>
          <w:szCs w:val="26"/>
        </w:rPr>
        <w:t xml:space="preserve">Участие проектантов «Культурной мозаики» в качестве организаторов конкурса </w:t>
      </w:r>
      <w:r w:rsidR="005B37E5" w:rsidRPr="00B61DD0">
        <w:rPr>
          <w:rFonts w:ascii="Sitka Display" w:hAnsi="Sitka Display"/>
          <w:color w:val="000000" w:themeColor="text1"/>
          <w:sz w:val="26"/>
          <w:szCs w:val="26"/>
        </w:rPr>
        <w:t>позволяет</w:t>
      </w:r>
      <w:r w:rsidR="006F209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точнее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определить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потребности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местного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сообщества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,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увидеть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потенциал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5B37E5" w:rsidRPr="00B61DD0">
        <w:rPr>
          <w:rFonts w:ascii="Sitka Display" w:hAnsi="Sitka Display"/>
          <w:color w:val="000000" w:themeColor="text1"/>
          <w:sz w:val="26"/>
          <w:szCs w:val="26"/>
        </w:rPr>
        <w:t xml:space="preserve">даже в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небольш</w:t>
      </w:r>
      <w:r w:rsidR="005B37E5" w:rsidRPr="00B61DD0">
        <w:rPr>
          <w:rFonts w:ascii="Sitka Display" w:hAnsi="Sitka Display"/>
          <w:color w:val="000000" w:themeColor="text1"/>
          <w:sz w:val="26"/>
          <w:szCs w:val="26"/>
        </w:rPr>
        <w:t>их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proofErr w:type="gramStart"/>
      <w:r w:rsidR="002E052F" w:rsidRPr="00B61DD0">
        <w:rPr>
          <w:rFonts w:ascii="Sitka Display" w:hAnsi="Sitka Display"/>
          <w:color w:val="000000" w:themeColor="text1"/>
          <w:sz w:val="26"/>
          <w:szCs w:val="26"/>
        </w:rPr>
        <w:t xml:space="preserve">начинаниях 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и</w:t>
      </w:r>
      <w:proofErr w:type="gramEnd"/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оказать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proofErr w:type="spellStart"/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грантовую</w:t>
      </w:r>
      <w:proofErr w:type="spellEnd"/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поддержку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напрямую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инициативным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EE70CA" w:rsidRPr="00B61DD0">
        <w:rPr>
          <w:rFonts w:ascii="Sitka Display" w:hAnsi="Sitka Display" w:hint="eastAsia"/>
          <w:color w:val="000000" w:themeColor="text1"/>
          <w:sz w:val="26"/>
          <w:szCs w:val="26"/>
        </w:rPr>
        <w:t>жителям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>.</w:t>
      </w:r>
      <w:r w:rsidR="001D2F13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F130D3" w:rsidRPr="00B61DD0">
        <w:rPr>
          <w:rFonts w:ascii="Sitka Display" w:hAnsi="Sitka Display"/>
          <w:color w:val="000000" w:themeColor="text1"/>
          <w:sz w:val="26"/>
          <w:szCs w:val="26"/>
        </w:rPr>
        <w:t xml:space="preserve">Это </w:t>
      </w:r>
      <w:r w:rsidR="002E052F" w:rsidRPr="00B61DD0">
        <w:rPr>
          <w:rFonts w:ascii="Sitka Display" w:hAnsi="Sitka Display"/>
          <w:color w:val="000000" w:themeColor="text1"/>
          <w:sz w:val="26"/>
          <w:szCs w:val="26"/>
        </w:rPr>
        <w:t>очередной</w:t>
      </w:r>
      <w:r w:rsidR="00F130D3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шаг </w:t>
      </w:r>
      <w:r w:rsidR="00C92C6D" w:rsidRPr="00B61DD0">
        <w:rPr>
          <w:rFonts w:ascii="Sitka Display" w:hAnsi="Sitka Display"/>
          <w:color w:val="000000" w:themeColor="text1"/>
          <w:sz w:val="26"/>
          <w:szCs w:val="26"/>
        </w:rPr>
        <w:t xml:space="preserve">участников программы «Культурная мозаика» на пути их становления как центров социокультурного развития своих территорий. </w:t>
      </w:r>
    </w:p>
    <w:p w14:paraId="0F6731E5" w14:textId="0D9F602B" w:rsidR="00EF5F8E" w:rsidRPr="0053248D" w:rsidRDefault="006364CF" w:rsidP="0053248D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</w:pP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Победителями </w:t>
      </w:r>
      <w:r w:rsidR="0024571D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«Малой культурной мозаики»</w:t>
      </w:r>
      <w:r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стали </w:t>
      </w:r>
      <w:r w:rsidR="00EF5F8E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70 проектов</w:t>
      </w:r>
      <w:r w:rsidR="005E7A30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, представленных</w:t>
      </w:r>
      <w:r w:rsidR="00EF5F8E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 инициативны</w:t>
      </w:r>
      <w:r w:rsidR="005E7A30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ми</w:t>
      </w:r>
      <w:r w:rsidR="00EF5F8E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 групп</w:t>
      </w:r>
      <w:r w:rsidR="005E7A30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ами</w:t>
      </w:r>
      <w:r w:rsidR="00EF5F8E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 местных жителей и некоммерчески</w:t>
      </w:r>
      <w:r w:rsidR="005E7A30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ми</w:t>
      </w:r>
      <w:r w:rsidR="00EF5F8E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 xml:space="preserve"> организаци</w:t>
      </w:r>
      <w:r w:rsidR="005E7A30" w:rsidRPr="00B61DD0">
        <w:rPr>
          <w:rStyle w:val="af4"/>
          <w:rFonts w:ascii="Sitka Display" w:hAnsi="Sitka Display"/>
          <w:b/>
          <w:bCs/>
          <w:color w:val="000000" w:themeColor="text1"/>
          <w:sz w:val="26"/>
          <w:szCs w:val="26"/>
        </w:rPr>
        <w:t>ями</w:t>
      </w:r>
      <w:r w:rsidR="00EF5F8E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EE70CA" w:rsidRPr="00B61DD0">
        <w:rPr>
          <w:rFonts w:ascii="Sitka Display" w:hAnsi="Sitka Display" w:cs="Arial"/>
          <w:color w:val="000000" w:themeColor="text1"/>
          <w:sz w:val="26"/>
          <w:szCs w:val="26"/>
          <w:shd w:val="clear" w:color="auto" w:fill="FFFFFF"/>
        </w:rPr>
        <w:t>Наиболее популярными номинациями стали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«Пространство для жизни», «Традиции и развитие» и «Культпоход».</w:t>
      </w:r>
      <w:r w:rsidR="00EE70CA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F5F8E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Подробная информация и полный список победителей размещены на сайте проекта «Культурная мозаика» —</w:t>
      </w:r>
      <w:r w:rsidR="00EF5F8E" w:rsidRPr="00B61DD0">
        <w:rPr>
          <w:rStyle w:val="apple-converted-space"/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 </w:t>
      </w:r>
      <w:hyperlink r:id="rId8" w:history="1">
        <w:r w:rsidR="00EF5F8E" w:rsidRPr="00B61DD0">
          <w:rPr>
            <w:rStyle w:val="af0"/>
            <w:rFonts w:ascii="Sitka Display" w:hAnsi="Sitka Display"/>
            <w:color w:val="000000" w:themeColor="text1"/>
            <w:sz w:val="26"/>
            <w:szCs w:val="26"/>
          </w:rPr>
          <w:t>www.cultmosaic.ru</w:t>
        </w:r>
      </w:hyperlink>
      <w:r w:rsidR="00D81AC1" w:rsidRPr="00A83A67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.</w:t>
      </w:r>
      <w:r w:rsidR="00DF0C86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 xml:space="preserve"> Всего на конкурс поступило </w:t>
      </w:r>
      <w:r w:rsidR="00DF0C86" w:rsidRPr="00B61DD0">
        <w:rPr>
          <w:rFonts w:ascii="Sitka Display" w:hAnsi="Sitka Display"/>
          <w:b/>
          <w:bCs/>
          <w:i/>
          <w:iCs/>
          <w:color w:val="000000" w:themeColor="text1"/>
          <w:sz w:val="26"/>
          <w:szCs w:val="26"/>
          <w:shd w:val="clear" w:color="auto" w:fill="FFFFFF"/>
        </w:rPr>
        <w:t>117 заявок</w:t>
      </w:r>
      <w:r w:rsidR="00DF0C86" w:rsidRPr="00B61DD0">
        <w:rPr>
          <w:rFonts w:ascii="Sitka Display" w:hAnsi="Sitka Display"/>
          <w:color w:val="000000" w:themeColor="text1"/>
          <w:sz w:val="26"/>
          <w:szCs w:val="26"/>
          <w:shd w:val="clear" w:color="auto" w:fill="FFFFFF"/>
        </w:rPr>
        <w:t>.</w:t>
      </w:r>
    </w:p>
    <w:p w14:paraId="04F1C53C" w14:textId="05AD5EE3" w:rsidR="007B73CA" w:rsidRPr="00B61DD0" w:rsidRDefault="00595C5E" w:rsidP="00206DBA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color w:val="000000" w:themeColor="text1"/>
          <w:sz w:val="26"/>
          <w:szCs w:val="26"/>
        </w:rPr>
        <w:lastRenderedPageBreak/>
        <w:t xml:space="preserve">За три года «Малая культурная мозаика» 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 xml:space="preserve">стала одним из любимых конкурсов </w:t>
      </w:r>
      <w:r w:rsidR="009640D4" w:rsidRPr="00B61DD0">
        <w:rPr>
          <w:rFonts w:ascii="Sitka Display" w:hAnsi="Sitka Display"/>
          <w:color w:val="000000" w:themeColor="text1"/>
          <w:sz w:val="26"/>
          <w:szCs w:val="26"/>
        </w:rPr>
        <w:t>в российской глубинке</w:t>
      </w:r>
      <w:r w:rsidR="0069535E" w:rsidRPr="00B61DD0">
        <w:rPr>
          <w:rFonts w:ascii="Sitka Display" w:hAnsi="Sitka Display"/>
          <w:color w:val="000000" w:themeColor="text1"/>
          <w:sz w:val="26"/>
          <w:szCs w:val="26"/>
        </w:rPr>
        <w:t xml:space="preserve">. </w:t>
      </w:r>
      <w:r w:rsidR="009640D4" w:rsidRPr="00B61DD0">
        <w:rPr>
          <w:rFonts w:ascii="Sitka Display" w:hAnsi="Sitka Display"/>
          <w:color w:val="000000" w:themeColor="text1"/>
          <w:sz w:val="26"/>
          <w:szCs w:val="26"/>
        </w:rPr>
        <w:t xml:space="preserve">Ранее в этом году 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 xml:space="preserve">конкурс уже в </w:t>
      </w:r>
      <w:r w:rsidR="00206DBA" w:rsidRPr="00B61DD0">
        <w:rPr>
          <w:rFonts w:ascii="Sitka Display" w:hAnsi="Sitka Display"/>
          <w:color w:val="000000" w:themeColor="text1"/>
          <w:sz w:val="26"/>
          <w:szCs w:val="26"/>
        </w:rPr>
        <w:t>третий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раз прошёл на территориях 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>Белоярско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го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район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а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Ханты-Мансийского автономного округа, Нерчинско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го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район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а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Забайкальского края и </w:t>
      </w:r>
      <w:proofErr w:type="spellStart"/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>Голымшановско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го</w:t>
      </w:r>
      <w:proofErr w:type="spellEnd"/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район</w:t>
      </w:r>
      <w:r w:rsidR="00CA5C17" w:rsidRPr="00B61DD0">
        <w:rPr>
          <w:rFonts w:ascii="Sitka Display" w:hAnsi="Sitka Display"/>
          <w:color w:val="000000" w:themeColor="text1"/>
          <w:sz w:val="26"/>
          <w:szCs w:val="26"/>
        </w:rPr>
        <w:t>а</w:t>
      </w:r>
      <w:r w:rsidR="00976E40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Тюменской области. </w:t>
      </w:r>
      <w:r w:rsidR="000447F0" w:rsidRPr="00B61DD0">
        <w:rPr>
          <w:rFonts w:ascii="Sitka Display" w:hAnsi="Sitka Display"/>
          <w:color w:val="000000" w:themeColor="text1"/>
          <w:sz w:val="26"/>
          <w:szCs w:val="26"/>
        </w:rPr>
        <w:t>Примечательно, что сейчас</w:t>
      </w:r>
      <w:r w:rsidR="00206DBA" w:rsidRPr="00B61DD0">
        <w:rPr>
          <w:rFonts w:ascii="Sitka Display" w:hAnsi="Sitka Display"/>
          <w:color w:val="000000" w:themeColor="text1"/>
          <w:sz w:val="26"/>
          <w:szCs w:val="26"/>
        </w:rPr>
        <w:t xml:space="preserve"> </w:t>
      </w:r>
      <w:r w:rsidR="000447F0" w:rsidRPr="00B61DD0">
        <w:rPr>
          <w:rFonts w:ascii="Sitka Display" w:hAnsi="Sitka Display"/>
          <w:color w:val="000000" w:themeColor="text1"/>
          <w:sz w:val="26"/>
          <w:szCs w:val="26"/>
        </w:rPr>
        <w:t xml:space="preserve">на этих территориях конкурс полностью проводится на средства из местных бюджетов и </w:t>
      </w:r>
      <w:r w:rsidR="00465B4D">
        <w:rPr>
          <w:rFonts w:ascii="Sitka Display" w:hAnsi="Sitka Display"/>
          <w:color w:val="000000" w:themeColor="text1"/>
          <w:sz w:val="26"/>
          <w:szCs w:val="26"/>
        </w:rPr>
        <w:t xml:space="preserve">при поддержке </w:t>
      </w:r>
      <w:r w:rsidR="000447F0" w:rsidRPr="00B61DD0">
        <w:rPr>
          <w:rFonts w:ascii="Sitka Display" w:hAnsi="Sitka Display"/>
          <w:color w:val="000000" w:themeColor="text1"/>
          <w:sz w:val="26"/>
          <w:szCs w:val="26"/>
        </w:rPr>
        <w:t xml:space="preserve">местного бизнеса. </w:t>
      </w:r>
    </w:p>
    <w:p w14:paraId="4A283443" w14:textId="40E35E74" w:rsidR="00E27B66" w:rsidRPr="00B61DD0" w:rsidRDefault="00E92D88" w:rsidP="00E27B66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«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Основная задача </w:t>
      </w: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“Мал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ой</w:t>
      </w: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культурн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ой</w:t>
      </w: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мозаик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и</w:t>
      </w: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”</w:t>
      </w:r>
      <w:r w:rsidR="00206DBA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</w:t>
      </w:r>
      <w:r w:rsidR="00DE4190">
        <w:rPr>
          <w:rFonts w:ascii="Sitka Display" w:hAnsi="Sitka Display"/>
          <w:i/>
          <w:iCs/>
          <w:color w:val="000000" w:themeColor="text1"/>
          <w:sz w:val="26"/>
          <w:szCs w:val="26"/>
        </w:rPr>
        <w:t>—</w:t>
      </w:r>
      <w:r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увидеть</w:t>
      </w:r>
      <w:r w:rsidR="000447F0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и поддержать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даже самую маленькую инициативу отдельного человека в малом городе или деревне.</w:t>
      </w:r>
      <w:r w:rsidR="000447F0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Дать возможность местным людям почувствовать, что от них зависит</w:t>
      </w:r>
      <w:r w:rsidR="002C75F1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то</w:t>
      </w:r>
      <w:r w:rsidR="000447F0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, как и в какой среде будут жить они и их семья. 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Такие инициативы не видны из Москвы</w:t>
      </w:r>
      <w:r w:rsidR="00206DBA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: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их могут поддержать </w:t>
      </w:r>
      <w:r w:rsidR="00422389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только 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местные</w:t>
      </w:r>
      <w:r w:rsidR="00581E09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организации, которые решили стать 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центр</w:t>
      </w:r>
      <w:r w:rsidR="00581E09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ами социокультурного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развития</w:t>
      </w:r>
      <w:r w:rsidR="00581E09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своих территорий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. Именно такими центрами становятся у</w:t>
      </w:r>
      <w:r w:rsidR="00206DBA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ч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астники </w:t>
      </w:r>
      <w:r w:rsidR="00206DBA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“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Культурной мозаики</w:t>
      </w:r>
      <w:r w:rsidR="00206DBA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>”</w:t>
      </w:r>
      <w:r w:rsidR="00CA5C17" w:rsidRPr="00B61DD0">
        <w:rPr>
          <w:rFonts w:ascii="Sitka Display" w:hAnsi="Sitka Display"/>
          <w:i/>
          <w:iCs/>
          <w:color w:val="000000" w:themeColor="text1"/>
          <w:sz w:val="26"/>
          <w:szCs w:val="26"/>
        </w:rPr>
        <w:t xml:space="preserve"> на третий год реализации своих проектов</w:t>
      </w:r>
      <w:r w:rsidR="00F4578E" w:rsidRPr="00B61DD0">
        <w:rPr>
          <w:rFonts w:ascii="Sitka Display" w:hAnsi="Sitka Display"/>
          <w:color w:val="000000" w:themeColor="text1"/>
          <w:sz w:val="26"/>
          <w:szCs w:val="26"/>
        </w:rPr>
        <w:t xml:space="preserve">», — отметила руководитель направления «Культура» Фонда Тимченко </w:t>
      </w:r>
      <w:r w:rsidR="00F4578E" w:rsidRPr="00B61DD0">
        <w:rPr>
          <w:rFonts w:ascii="Sitka Display" w:hAnsi="Sitka Display"/>
          <w:b/>
          <w:bCs/>
          <w:color w:val="000000" w:themeColor="text1"/>
          <w:sz w:val="26"/>
          <w:szCs w:val="26"/>
        </w:rPr>
        <w:t>Елена Коновалова</w:t>
      </w:r>
      <w:r w:rsidR="00F4578E" w:rsidRPr="00B61DD0">
        <w:rPr>
          <w:rFonts w:ascii="Sitka Display" w:hAnsi="Sitka Display"/>
          <w:color w:val="000000" w:themeColor="text1"/>
          <w:sz w:val="26"/>
          <w:szCs w:val="26"/>
        </w:rPr>
        <w:t xml:space="preserve">. </w:t>
      </w:r>
    </w:p>
    <w:p w14:paraId="0369C14A" w14:textId="77777777" w:rsidR="0046156B" w:rsidRPr="00B61DD0" w:rsidRDefault="00921047" w:rsidP="00921047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  <w:r w:rsidRPr="00B61DD0">
        <w:rPr>
          <w:rFonts w:ascii="Sitka Display" w:hAnsi="Sitka Display"/>
          <w:color w:val="000000" w:themeColor="text1"/>
          <w:sz w:val="26"/>
          <w:szCs w:val="26"/>
        </w:rPr>
        <w:t>Конкурс «Малая культурная мозаика» является частью реализации федеральной программы «Культурная мозаика малых городов и сёл»</w:t>
      </w:r>
      <w:r w:rsidR="0046156B" w:rsidRPr="00B61DD0">
        <w:rPr>
          <w:rFonts w:ascii="Sitka Display" w:hAnsi="Sitka Display"/>
          <w:color w:val="000000" w:themeColor="text1"/>
          <w:sz w:val="26"/>
          <w:szCs w:val="26"/>
        </w:rPr>
        <w:t xml:space="preserve"> Фонда Тимченко и направлен на вовлечение жителей малых городов и сельских районов России в социокультурные преобразования на своих территориях, поддержку инициатив местных сообществ и развитие территорий средствами культуры.</w:t>
      </w:r>
    </w:p>
    <w:p w14:paraId="0B28EA49" w14:textId="77777777" w:rsidR="0046156B" w:rsidRPr="00B61DD0" w:rsidRDefault="0046156B" w:rsidP="00921047">
      <w:pPr>
        <w:ind w:firstLine="709"/>
        <w:jc w:val="both"/>
        <w:rPr>
          <w:rFonts w:ascii="Sitka Display" w:hAnsi="Sitka Display"/>
          <w:color w:val="000000" w:themeColor="text1"/>
          <w:sz w:val="26"/>
          <w:szCs w:val="26"/>
        </w:rPr>
      </w:pPr>
    </w:p>
    <w:p w14:paraId="3BB0A10D" w14:textId="77777777" w:rsidR="00921047" w:rsidRPr="00B61DD0" w:rsidRDefault="00921047" w:rsidP="00921047">
      <w:pPr>
        <w:rPr>
          <w:rFonts w:ascii="Sitka Display" w:hAnsi="Sitka Display" w:cstheme="minorHAnsi"/>
          <w:color w:val="000000" w:themeColor="text1"/>
          <w:sz w:val="26"/>
          <w:szCs w:val="26"/>
        </w:rPr>
      </w:pPr>
    </w:p>
    <w:p w14:paraId="021F41D9" w14:textId="77777777" w:rsidR="00921047" w:rsidRPr="00B61DD0" w:rsidRDefault="0092104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  <w:r w:rsidRPr="00B61DD0">
        <w:rPr>
          <w:rFonts w:ascii="Sitka Display" w:hAnsi="Sitka Display" w:cstheme="minorHAnsi"/>
          <w:b/>
          <w:color w:val="000000" w:themeColor="text1"/>
          <w:sz w:val="26"/>
          <w:szCs w:val="26"/>
        </w:rPr>
        <w:t>Для справки</w:t>
      </w: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t xml:space="preserve">: </w:t>
      </w:r>
    </w:p>
    <w:p w14:paraId="042DD84F" w14:textId="77777777" w:rsidR="00921047" w:rsidRPr="00B61DD0" w:rsidRDefault="0092104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</w:p>
    <w:p w14:paraId="6DD00433" w14:textId="77777777" w:rsidR="00921047" w:rsidRPr="00B61DD0" w:rsidRDefault="00921047" w:rsidP="00921047">
      <w:pPr>
        <w:pStyle w:val="af3"/>
        <w:spacing w:before="0" w:beforeAutospacing="0" w:after="0" w:afterAutospacing="0"/>
        <w:jc w:val="both"/>
        <w:textAlignment w:val="baseline"/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</w:pPr>
      <w:r w:rsidRPr="00B61DD0">
        <w:rPr>
          <w:rFonts w:ascii="Sitka Display" w:eastAsiaTheme="minorHAnsi" w:hAnsi="Sitka Display" w:cstheme="minorHAnsi"/>
          <w:b/>
          <w:color w:val="000000" w:themeColor="text1"/>
          <w:sz w:val="26"/>
          <w:szCs w:val="26"/>
          <w:lang w:eastAsia="en-US"/>
        </w:rPr>
        <w:t>Конкурс «Культурная мозаика малых городов и сел»</w:t>
      </w:r>
      <w:r w:rsidRPr="00B61DD0"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  <w:t xml:space="preserve"> проводится с 2014 года Благотворительным фондом Елены и Геннадия Тимченко при поддержке Министерства культуры РФ. Основная цель </w:t>
      </w:r>
      <w:r w:rsidR="00AC29B1" w:rsidRPr="00B61DD0"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  <w:t>—</w:t>
      </w:r>
      <w:r w:rsidRPr="00B61DD0"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  <w:t xml:space="preserve"> поддержка культурных инициатив российской глубинки.</w:t>
      </w:r>
      <w:r w:rsidR="00AC29B1" w:rsidRPr="00B61DD0"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  <w:t xml:space="preserve"> </w:t>
      </w:r>
      <w:r w:rsidRPr="00B61DD0"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  <w:t>За время его существования финансовую помощь в размере более 160 млн рублей получил 431 проект из 67 регионов России: гастрономические, музыкальные и ландшафтные фестивали, театральные гастроли, пешеходные экскурсии, восстановленные промыслы и ремесла, открытые чтения, образовательные программы, выставки и мастер-классы.</w:t>
      </w:r>
    </w:p>
    <w:p w14:paraId="603DFD85" w14:textId="77777777" w:rsidR="00921047" w:rsidRPr="00B61DD0" w:rsidRDefault="00921047" w:rsidP="00921047">
      <w:pPr>
        <w:pStyle w:val="af3"/>
        <w:spacing w:before="0" w:beforeAutospacing="0" w:after="0" w:afterAutospacing="0"/>
        <w:jc w:val="both"/>
        <w:textAlignment w:val="baseline"/>
        <w:rPr>
          <w:rFonts w:ascii="Sitka Display" w:eastAsiaTheme="minorHAnsi" w:hAnsi="Sitka Display" w:cstheme="minorHAnsi"/>
          <w:color w:val="000000" w:themeColor="text1"/>
          <w:sz w:val="26"/>
          <w:szCs w:val="26"/>
          <w:lang w:eastAsia="en-US"/>
        </w:rPr>
      </w:pPr>
    </w:p>
    <w:p w14:paraId="4533C2B0" w14:textId="77777777" w:rsidR="00921047" w:rsidRPr="00B61DD0" w:rsidRDefault="00921047" w:rsidP="00921047">
      <w:pPr>
        <w:pStyle w:val="af3"/>
        <w:spacing w:before="0" w:beforeAutospacing="0" w:after="0" w:afterAutospacing="0"/>
        <w:jc w:val="both"/>
        <w:textAlignment w:val="baseline"/>
        <w:rPr>
          <w:rFonts w:ascii="Sitka Display" w:hAnsi="Sitka Display" w:cstheme="minorHAnsi"/>
          <w:color w:val="000000" w:themeColor="text1"/>
          <w:sz w:val="26"/>
          <w:szCs w:val="26"/>
        </w:rPr>
      </w:pPr>
      <w:r w:rsidRPr="00B61DD0">
        <w:rPr>
          <w:rFonts w:ascii="Sitka Display" w:hAnsi="Sitka Display" w:cstheme="minorHAnsi"/>
          <w:b/>
          <w:color w:val="000000" w:themeColor="text1"/>
          <w:sz w:val="26"/>
          <w:szCs w:val="26"/>
        </w:rPr>
        <w:t>Благотворительный фонд Елены и Геннадия Тимченко</w:t>
      </w: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t xml:space="preserve"> — один из крупнейших семейных фондов в России, который был создан в 2010 году для достижения долгосрочных социальных результатов и объединения проектов благотворительности семьи Тимченко. Деятельность фонда направлена на социокультурное развитие российских регионов, решение проблем социального сиротства, развитие непрофессионального детского спорта и поддержку старшего поколения. Эти стратегические направления нацелены на позитивные и устойчивые </w:t>
      </w: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lastRenderedPageBreak/>
        <w:t>изменения в социальной сфере. Программы Фонда реализуются с фокусом на развитии малых территорий.</w:t>
      </w:r>
    </w:p>
    <w:p w14:paraId="6DC0BEF0" w14:textId="77777777" w:rsidR="00921047" w:rsidRPr="00B61DD0" w:rsidRDefault="00921047" w:rsidP="00921047">
      <w:pPr>
        <w:rPr>
          <w:rFonts w:ascii="Sitka Display" w:hAnsi="Sitka Display" w:cstheme="minorHAnsi"/>
          <w:color w:val="000000" w:themeColor="text1"/>
          <w:sz w:val="26"/>
          <w:szCs w:val="26"/>
        </w:rPr>
      </w:pPr>
    </w:p>
    <w:p w14:paraId="1669F7B3" w14:textId="77777777" w:rsidR="00921047" w:rsidRPr="00B61DD0" w:rsidRDefault="0092104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  <w:r w:rsidRPr="00B61DD0">
        <w:rPr>
          <w:rFonts w:ascii="Sitka Display" w:hAnsi="Sitka Display" w:cstheme="minorHAnsi"/>
          <w:b/>
          <w:color w:val="000000" w:themeColor="text1"/>
          <w:sz w:val="26"/>
          <w:szCs w:val="26"/>
        </w:rPr>
        <w:t>Контактная информация</w:t>
      </w: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t>:</w:t>
      </w:r>
    </w:p>
    <w:p w14:paraId="7A5040E7" w14:textId="77777777" w:rsidR="00921047" w:rsidRPr="00B61DD0" w:rsidRDefault="0092104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t>Служба по связям с общественностью Фонда Тимченко</w:t>
      </w:r>
    </w:p>
    <w:p w14:paraId="73D6C491" w14:textId="77777777" w:rsidR="00921047" w:rsidRPr="00B61DD0" w:rsidRDefault="00AC56C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  <w:hyperlink r:id="rId9" w:history="1">
        <w:r w:rsidR="00921047" w:rsidRPr="00B61DD0">
          <w:rPr>
            <w:rStyle w:val="af0"/>
            <w:rFonts w:ascii="Sitka Display" w:hAnsi="Sitka Display" w:cstheme="minorHAnsi"/>
            <w:color w:val="000000" w:themeColor="text1"/>
            <w:sz w:val="26"/>
            <w:szCs w:val="26"/>
            <w:lang w:val="en-US"/>
          </w:rPr>
          <w:t>pr</w:t>
        </w:r>
        <w:r w:rsidR="00921047" w:rsidRPr="00B61DD0">
          <w:rPr>
            <w:rStyle w:val="af0"/>
            <w:rFonts w:ascii="Sitka Display" w:hAnsi="Sitka Display" w:cstheme="minorHAnsi"/>
            <w:color w:val="000000" w:themeColor="text1"/>
            <w:sz w:val="26"/>
            <w:szCs w:val="26"/>
          </w:rPr>
          <w:t>@</w:t>
        </w:r>
        <w:r w:rsidR="00921047" w:rsidRPr="00B61DD0">
          <w:rPr>
            <w:rStyle w:val="af0"/>
            <w:rFonts w:ascii="Sitka Display" w:hAnsi="Sitka Display" w:cstheme="minorHAnsi"/>
            <w:color w:val="000000" w:themeColor="text1"/>
            <w:sz w:val="26"/>
            <w:szCs w:val="26"/>
            <w:lang w:val="en-US"/>
          </w:rPr>
          <w:t>timchenkofoundation</w:t>
        </w:r>
        <w:r w:rsidR="00921047" w:rsidRPr="00B61DD0">
          <w:rPr>
            <w:rStyle w:val="af0"/>
            <w:rFonts w:ascii="Sitka Display" w:hAnsi="Sitka Display" w:cstheme="minorHAnsi"/>
            <w:color w:val="000000" w:themeColor="text1"/>
            <w:sz w:val="26"/>
            <w:szCs w:val="26"/>
          </w:rPr>
          <w:t>.</w:t>
        </w:r>
        <w:r w:rsidR="00921047" w:rsidRPr="00B61DD0">
          <w:rPr>
            <w:rStyle w:val="af0"/>
            <w:rFonts w:ascii="Sitka Display" w:hAnsi="Sitka Display" w:cstheme="minorHAnsi"/>
            <w:color w:val="000000" w:themeColor="text1"/>
            <w:sz w:val="26"/>
            <w:szCs w:val="26"/>
            <w:lang w:val="en-US"/>
          </w:rPr>
          <w:t>org</w:t>
        </w:r>
      </w:hyperlink>
    </w:p>
    <w:p w14:paraId="113FE930" w14:textId="77777777" w:rsidR="00921047" w:rsidRPr="00B61DD0" w:rsidRDefault="00921047" w:rsidP="00921047">
      <w:pPr>
        <w:jc w:val="both"/>
        <w:rPr>
          <w:rFonts w:ascii="Sitka Display" w:hAnsi="Sitka Display" w:cstheme="minorHAnsi"/>
          <w:color w:val="000000" w:themeColor="text1"/>
          <w:sz w:val="26"/>
          <w:szCs w:val="26"/>
        </w:rPr>
      </w:pPr>
      <w:r w:rsidRPr="00B61DD0">
        <w:rPr>
          <w:rFonts w:ascii="Sitka Display" w:hAnsi="Sitka Display" w:cstheme="minorHAnsi"/>
          <w:color w:val="000000" w:themeColor="text1"/>
          <w:sz w:val="26"/>
          <w:szCs w:val="26"/>
        </w:rPr>
        <w:t xml:space="preserve">+7 (495) 539-31-76 </w:t>
      </w:r>
    </w:p>
    <w:p w14:paraId="5BE18950" w14:textId="77777777" w:rsidR="00CC3E52" w:rsidRPr="00B61DD0" w:rsidRDefault="00CC3E52" w:rsidP="00DC2785">
      <w:pPr>
        <w:rPr>
          <w:rFonts w:ascii="Sitka Display" w:hAnsi="Sitka Display"/>
          <w:b/>
          <w:color w:val="000000" w:themeColor="text1"/>
          <w:sz w:val="26"/>
          <w:szCs w:val="26"/>
        </w:rPr>
      </w:pPr>
    </w:p>
    <w:sectPr w:rsidR="00CC3E52" w:rsidRPr="00B61DD0" w:rsidSect="003538C5">
      <w:headerReference w:type="default" r:id="rId10"/>
      <w:pgSz w:w="11906" w:h="16838"/>
      <w:pgMar w:top="255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DC58" w14:textId="77777777" w:rsidR="00AC56C7" w:rsidRDefault="00AC56C7" w:rsidP="0061145A">
      <w:r>
        <w:separator/>
      </w:r>
    </w:p>
  </w:endnote>
  <w:endnote w:type="continuationSeparator" w:id="0">
    <w:p w14:paraId="35E51F51" w14:textId="77777777" w:rsidR="00AC56C7" w:rsidRDefault="00AC56C7" w:rsidP="0061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8A8D" w14:textId="77777777" w:rsidR="00AC56C7" w:rsidRDefault="00AC56C7" w:rsidP="0061145A">
      <w:r>
        <w:separator/>
      </w:r>
    </w:p>
  </w:footnote>
  <w:footnote w:type="continuationSeparator" w:id="0">
    <w:p w14:paraId="17B14C71" w14:textId="77777777" w:rsidR="00AC56C7" w:rsidRDefault="00AC56C7" w:rsidP="0061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C02A6" w14:textId="77777777" w:rsidR="00CA5C17" w:rsidRDefault="00CA5C17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FD71FA" wp14:editId="3A0A8D04">
          <wp:simplePos x="0" y="0"/>
          <wp:positionH relativeFrom="column">
            <wp:posOffset>-937260</wp:posOffset>
          </wp:positionH>
          <wp:positionV relativeFrom="paragraph">
            <wp:posOffset>-328930</wp:posOffset>
          </wp:positionV>
          <wp:extent cx="2133600" cy="814705"/>
          <wp:effectExtent l="0" t="0" r="0" b="4445"/>
          <wp:wrapNone/>
          <wp:docPr id="5" name="Рисунок 5" descr="Описание: Описание: Описание: USB WORKS:POLYLOG:CULTUR MOSAIC:log-color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Описание: Описание: USB WORKS:POLYLOG:CULTUR MOSAIC:log-color-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1D09C68" wp14:editId="7B0D2655">
          <wp:simplePos x="0" y="0"/>
          <wp:positionH relativeFrom="column">
            <wp:posOffset>1172845</wp:posOffset>
          </wp:positionH>
          <wp:positionV relativeFrom="paragraph">
            <wp:posOffset>-468630</wp:posOffset>
          </wp:positionV>
          <wp:extent cx="5333886" cy="1490345"/>
          <wp:effectExtent l="0" t="0" r="635" b="0"/>
          <wp:wrapNone/>
          <wp:docPr id="6" name="Рисунок 6" descr="Описание: Описание: Описание: USB WORKS:POLYLOG:CULTUR MOSAIC: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Описание: Описание: USB WORKS:POLYLOG:CULTUR MOSAIC: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886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7E6010" w14:textId="77777777" w:rsidR="00CA5C17" w:rsidRDefault="00CA5C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B34"/>
    <w:multiLevelType w:val="hybridMultilevel"/>
    <w:tmpl w:val="D254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021B"/>
    <w:multiLevelType w:val="hybridMultilevel"/>
    <w:tmpl w:val="0EAE8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7DA5"/>
    <w:multiLevelType w:val="hybridMultilevel"/>
    <w:tmpl w:val="DCB0DC46"/>
    <w:lvl w:ilvl="0" w:tplc="0638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3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AA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0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8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C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A6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FF1BED"/>
    <w:multiLevelType w:val="hybridMultilevel"/>
    <w:tmpl w:val="F0544704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54A6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4209"/>
    <w:multiLevelType w:val="hybridMultilevel"/>
    <w:tmpl w:val="19C6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4820"/>
    <w:multiLevelType w:val="hybridMultilevel"/>
    <w:tmpl w:val="672A4F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5B18"/>
    <w:multiLevelType w:val="hybridMultilevel"/>
    <w:tmpl w:val="C2D4BD4E"/>
    <w:lvl w:ilvl="0" w:tplc="F398B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B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0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ED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82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607E7"/>
    <w:multiLevelType w:val="hybridMultilevel"/>
    <w:tmpl w:val="58D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361B"/>
    <w:multiLevelType w:val="hybridMultilevel"/>
    <w:tmpl w:val="3604ADB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00BC6"/>
    <w:multiLevelType w:val="hybridMultilevel"/>
    <w:tmpl w:val="BBC4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80AED"/>
    <w:multiLevelType w:val="hybridMultilevel"/>
    <w:tmpl w:val="76D8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737B2"/>
    <w:multiLevelType w:val="hybridMultilevel"/>
    <w:tmpl w:val="0A0C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D5BDF"/>
    <w:multiLevelType w:val="hybridMultilevel"/>
    <w:tmpl w:val="AD30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1447"/>
    <w:multiLevelType w:val="hybridMultilevel"/>
    <w:tmpl w:val="17A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51BB2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1307C"/>
    <w:multiLevelType w:val="hybridMultilevel"/>
    <w:tmpl w:val="7474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7BF1"/>
    <w:multiLevelType w:val="hybridMultilevel"/>
    <w:tmpl w:val="4E8EF7FA"/>
    <w:lvl w:ilvl="0" w:tplc="3C668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5E0C"/>
    <w:multiLevelType w:val="hybridMultilevel"/>
    <w:tmpl w:val="5C8C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A1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8F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F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08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AF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8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E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27E3D"/>
    <w:multiLevelType w:val="hybridMultilevel"/>
    <w:tmpl w:val="9352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3066"/>
    <w:multiLevelType w:val="hybridMultilevel"/>
    <w:tmpl w:val="599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13F5"/>
    <w:multiLevelType w:val="hybridMultilevel"/>
    <w:tmpl w:val="A08E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96937"/>
    <w:multiLevelType w:val="hybridMultilevel"/>
    <w:tmpl w:val="9C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7BF2"/>
    <w:multiLevelType w:val="hybridMultilevel"/>
    <w:tmpl w:val="B28C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6"/>
  </w:num>
  <w:num w:numId="5">
    <w:abstractNumId w:val="16"/>
  </w:num>
  <w:num w:numId="6">
    <w:abstractNumId w:val="11"/>
  </w:num>
  <w:num w:numId="7">
    <w:abstractNumId w:val="22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21"/>
  </w:num>
  <w:num w:numId="15">
    <w:abstractNumId w:val="12"/>
  </w:num>
  <w:num w:numId="16">
    <w:abstractNumId w:val="9"/>
  </w:num>
  <w:num w:numId="17">
    <w:abstractNumId w:val="17"/>
  </w:num>
  <w:num w:numId="18">
    <w:abstractNumId w:val="7"/>
  </w:num>
  <w:num w:numId="19">
    <w:abstractNumId w:val="2"/>
  </w:num>
  <w:num w:numId="20">
    <w:abstractNumId w:val="20"/>
  </w:num>
  <w:num w:numId="21">
    <w:abstractNumId w:val="23"/>
  </w:num>
  <w:num w:numId="22">
    <w:abstractNumId w:val="19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E8"/>
    <w:rsid w:val="00001C1A"/>
    <w:rsid w:val="0000252E"/>
    <w:rsid w:val="00003EBB"/>
    <w:rsid w:val="00006410"/>
    <w:rsid w:val="0001298D"/>
    <w:rsid w:val="00014DBA"/>
    <w:rsid w:val="000161A3"/>
    <w:rsid w:val="000163AE"/>
    <w:rsid w:val="00021AE2"/>
    <w:rsid w:val="00022E9A"/>
    <w:rsid w:val="00034CAE"/>
    <w:rsid w:val="00037659"/>
    <w:rsid w:val="00037A7D"/>
    <w:rsid w:val="00040699"/>
    <w:rsid w:val="0004294E"/>
    <w:rsid w:val="000447F0"/>
    <w:rsid w:val="00045140"/>
    <w:rsid w:val="00050EE5"/>
    <w:rsid w:val="000517A7"/>
    <w:rsid w:val="00057DB3"/>
    <w:rsid w:val="00064CD3"/>
    <w:rsid w:val="00067118"/>
    <w:rsid w:val="0006759D"/>
    <w:rsid w:val="00073E34"/>
    <w:rsid w:val="00074550"/>
    <w:rsid w:val="00082F5E"/>
    <w:rsid w:val="00090522"/>
    <w:rsid w:val="00092337"/>
    <w:rsid w:val="00096EB2"/>
    <w:rsid w:val="000978D5"/>
    <w:rsid w:val="000A0244"/>
    <w:rsid w:val="000B3778"/>
    <w:rsid w:val="000B384B"/>
    <w:rsid w:val="000B5B5C"/>
    <w:rsid w:val="000E0E04"/>
    <w:rsid w:val="000E6FE2"/>
    <w:rsid w:val="000F4851"/>
    <w:rsid w:val="000F6DB5"/>
    <w:rsid w:val="000F7BDE"/>
    <w:rsid w:val="00100869"/>
    <w:rsid w:val="0010530D"/>
    <w:rsid w:val="00105C51"/>
    <w:rsid w:val="00115C50"/>
    <w:rsid w:val="0012476A"/>
    <w:rsid w:val="00126403"/>
    <w:rsid w:val="00127AD6"/>
    <w:rsid w:val="00144203"/>
    <w:rsid w:val="00152137"/>
    <w:rsid w:val="00156776"/>
    <w:rsid w:val="001641B8"/>
    <w:rsid w:val="00167E8A"/>
    <w:rsid w:val="0017257D"/>
    <w:rsid w:val="00177FCD"/>
    <w:rsid w:val="00187609"/>
    <w:rsid w:val="001A43F0"/>
    <w:rsid w:val="001B0785"/>
    <w:rsid w:val="001B31D1"/>
    <w:rsid w:val="001B345F"/>
    <w:rsid w:val="001B4C99"/>
    <w:rsid w:val="001B70D7"/>
    <w:rsid w:val="001C168A"/>
    <w:rsid w:val="001C3A27"/>
    <w:rsid w:val="001C7E89"/>
    <w:rsid w:val="001D00C2"/>
    <w:rsid w:val="001D2C6A"/>
    <w:rsid w:val="001D2F13"/>
    <w:rsid w:val="001D6EA7"/>
    <w:rsid w:val="001F0A2D"/>
    <w:rsid w:val="001F2218"/>
    <w:rsid w:val="001F4D9F"/>
    <w:rsid w:val="001F5524"/>
    <w:rsid w:val="00203C50"/>
    <w:rsid w:val="00205E18"/>
    <w:rsid w:val="00206DBA"/>
    <w:rsid w:val="002146EC"/>
    <w:rsid w:val="002260ED"/>
    <w:rsid w:val="00226670"/>
    <w:rsid w:val="00234A4E"/>
    <w:rsid w:val="00236878"/>
    <w:rsid w:val="00242D88"/>
    <w:rsid w:val="0024571D"/>
    <w:rsid w:val="0024648E"/>
    <w:rsid w:val="002475F1"/>
    <w:rsid w:val="00247C09"/>
    <w:rsid w:val="002522AA"/>
    <w:rsid w:val="002621E8"/>
    <w:rsid w:val="0027202B"/>
    <w:rsid w:val="00277C69"/>
    <w:rsid w:val="0028205D"/>
    <w:rsid w:val="002946D8"/>
    <w:rsid w:val="002A3E71"/>
    <w:rsid w:val="002B0FB0"/>
    <w:rsid w:val="002B1FA1"/>
    <w:rsid w:val="002C154E"/>
    <w:rsid w:val="002C5F55"/>
    <w:rsid w:val="002C75F1"/>
    <w:rsid w:val="002D23B7"/>
    <w:rsid w:val="002D25CC"/>
    <w:rsid w:val="002D567B"/>
    <w:rsid w:val="002E052F"/>
    <w:rsid w:val="002E0A01"/>
    <w:rsid w:val="002E41ED"/>
    <w:rsid w:val="002E467E"/>
    <w:rsid w:val="002F0308"/>
    <w:rsid w:val="002F4354"/>
    <w:rsid w:val="002F5A6E"/>
    <w:rsid w:val="002F5CE5"/>
    <w:rsid w:val="002F70D2"/>
    <w:rsid w:val="00300CB8"/>
    <w:rsid w:val="00302229"/>
    <w:rsid w:val="003035E9"/>
    <w:rsid w:val="003057D8"/>
    <w:rsid w:val="003204BC"/>
    <w:rsid w:val="00326F30"/>
    <w:rsid w:val="00334639"/>
    <w:rsid w:val="00335BE8"/>
    <w:rsid w:val="00350629"/>
    <w:rsid w:val="00352B70"/>
    <w:rsid w:val="003538C5"/>
    <w:rsid w:val="00357A91"/>
    <w:rsid w:val="00360C5B"/>
    <w:rsid w:val="00361A16"/>
    <w:rsid w:val="003643BA"/>
    <w:rsid w:val="00364F96"/>
    <w:rsid w:val="003662AF"/>
    <w:rsid w:val="00375637"/>
    <w:rsid w:val="003769A4"/>
    <w:rsid w:val="0038329D"/>
    <w:rsid w:val="00384383"/>
    <w:rsid w:val="00386D44"/>
    <w:rsid w:val="00396047"/>
    <w:rsid w:val="003A16CE"/>
    <w:rsid w:val="003A27FD"/>
    <w:rsid w:val="003A4F07"/>
    <w:rsid w:val="003A69FD"/>
    <w:rsid w:val="003B7D06"/>
    <w:rsid w:val="003B7F72"/>
    <w:rsid w:val="003C3A6D"/>
    <w:rsid w:val="003C6588"/>
    <w:rsid w:val="003D0FB4"/>
    <w:rsid w:val="003D27CB"/>
    <w:rsid w:val="003D49D8"/>
    <w:rsid w:val="003D4B97"/>
    <w:rsid w:val="003D725B"/>
    <w:rsid w:val="003D7309"/>
    <w:rsid w:val="003E2EFF"/>
    <w:rsid w:val="003E59EC"/>
    <w:rsid w:val="00403797"/>
    <w:rsid w:val="004060F6"/>
    <w:rsid w:val="0041090A"/>
    <w:rsid w:val="00415DA5"/>
    <w:rsid w:val="0041707C"/>
    <w:rsid w:val="00422389"/>
    <w:rsid w:val="00422613"/>
    <w:rsid w:val="00425FED"/>
    <w:rsid w:val="00431250"/>
    <w:rsid w:val="004319D3"/>
    <w:rsid w:val="0043725D"/>
    <w:rsid w:val="00437F18"/>
    <w:rsid w:val="0044204E"/>
    <w:rsid w:val="00442E64"/>
    <w:rsid w:val="00446851"/>
    <w:rsid w:val="004502EE"/>
    <w:rsid w:val="00456759"/>
    <w:rsid w:val="004574CB"/>
    <w:rsid w:val="0046156B"/>
    <w:rsid w:val="004618A1"/>
    <w:rsid w:val="00461A7D"/>
    <w:rsid w:val="00461B52"/>
    <w:rsid w:val="00465B4D"/>
    <w:rsid w:val="00466F6E"/>
    <w:rsid w:val="00476F51"/>
    <w:rsid w:val="0048187E"/>
    <w:rsid w:val="0048404F"/>
    <w:rsid w:val="00487142"/>
    <w:rsid w:val="00493A55"/>
    <w:rsid w:val="00493CEF"/>
    <w:rsid w:val="0049625A"/>
    <w:rsid w:val="004A2A25"/>
    <w:rsid w:val="004A3823"/>
    <w:rsid w:val="004A3A5F"/>
    <w:rsid w:val="004A3B2E"/>
    <w:rsid w:val="004B2D5D"/>
    <w:rsid w:val="004B5EF9"/>
    <w:rsid w:val="004C0E24"/>
    <w:rsid w:val="004C6767"/>
    <w:rsid w:val="004D0986"/>
    <w:rsid w:val="004D0F43"/>
    <w:rsid w:val="004D42EA"/>
    <w:rsid w:val="004E51E2"/>
    <w:rsid w:val="004F060C"/>
    <w:rsid w:val="004F233E"/>
    <w:rsid w:val="00507717"/>
    <w:rsid w:val="005102F0"/>
    <w:rsid w:val="00510543"/>
    <w:rsid w:val="00510FD2"/>
    <w:rsid w:val="0051382C"/>
    <w:rsid w:val="0053174E"/>
    <w:rsid w:val="0053248D"/>
    <w:rsid w:val="0054017D"/>
    <w:rsid w:val="005405F3"/>
    <w:rsid w:val="00543AE4"/>
    <w:rsid w:val="005448F9"/>
    <w:rsid w:val="0054694E"/>
    <w:rsid w:val="00557818"/>
    <w:rsid w:val="00560C75"/>
    <w:rsid w:val="00564F90"/>
    <w:rsid w:val="00575DDB"/>
    <w:rsid w:val="0058059A"/>
    <w:rsid w:val="00581E09"/>
    <w:rsid w:val="00583FB7"/>
    <w:rsid w:val="00584B72"/>
    <w:rsid w:val="00586606"/>
    <w:rsid w:val="00586846"/>
    <w:rsid w:val="0058717F"/>
    <w:rsid w:val="00592D9E"/>
    <w:rsid w:val="00595C5E"/>
    <w:rsid w:val="005A0A21"/>
    <w:rsid w:val="005A722D"/>
    <w:rsid w:val="005A7708"/>
    <w:rsid w:val="005B37E5"/>
    <w:rsid w:val="005B44E8"/>
    <w:rsid w:val="005B5A83"/>
    <w:rsid w:val="005B5BA3"/>
    <w:rsid w:val="005B75B7"/>
    <w:rsid w:val="005B7C16"/>
    <w:rsid w:val="005C3083"/>
    <w:rsid w:val="005C566B"/>
    <w:rsid w:val="005D2F8C"/>
    <w:rsid w:val="005D3908"/>
    <w:rsid w:val="005D4510"/>
    <w:rsid w:val="005D7B50"/>
    <w:rsid w:val="005E7024"/>
    <w:rsid w:val="005E7A30"/>
    <w:rsid w:val="005F1EE5"/>
    <w:rsid w:val="005F2CE6"/>
    <w:rsid w:val="006013AD"/>
    <w:rsid w:val="006055E2"/>
    <w:rsid w:val="0061145A"/>
    <w:rsid w:val="00617FC8"/>
    <w:rsid w:val="00622E99"/>
    <w:rsid w:val="00624E38"/>
    <w:rsid w:val="006266BB"/>
    <w:rsid w:val="00626EDC"/>
    <w:rsid w:val="00632657"/>
    <w:rsid w:val="006328BE"/>
    <w:rsid w:val="006359E9"/>
    <w:rsid w:val="006364CF"/>
    <w:rsid w:val="00641AC7"/>
    <w:rsid w:val="00651E9D"/>
    <w:rsid w:val="00662177"/>
    <w:rsid w:val="0066339A"/>
    <w:rsid w:val="0066365F"/>
    <w:rsid w:val="00664715"/>
    <w:rsid w:val="00664E2C"/>
    <w:rsid w:val="00675278"/>
    <w:rsid w:val="00681B89"/>
    <w:rsid w:val="00685333"/>
    <w:rsid w:val="0068595F"/>
    <w:rsid w:val="00690315"/>
    <w:rsid w:val="00690EAC"/>
    <w:rsid w:val="006943D7"/>
    <w:rsid w:val="0069535E"/>
    <w:rsid w:val="00697D50"/>
    <w:rsid w:val="006A71BC"/>
    <w:rsid w:val="006B3592"/>
    <w:rsid w:val="006B3AEB"/>
    <w:rsid w:val="006C0AA8"/>
    <w:rsid w:val="006C49B3"/>
    <w:rsid w:val="006C621E"/>
    <w:rsid w:val="006D245D"/>
    <w:rsid w:val="006D2593"/>
    <w:rsid w:val="006D4A16"/>
    <w:rsid w:val="006D5674"/>
    <w:rsid w:val="006D71B4"/>
    <w:rsid w:val="006D74AC"/>
    <w:rsid w:val="006E30C9"/>
    <w:rsid w:val="006F209A"/>
    <w:rsid w:val="006F5956"/>
    <w:rsid w:val="00706F13"/>
    <w:rsid w:val="00710442"/>
    <w:rsid w:val="00710B61"/>
    <w:rsid w:val="00714E9D"/>
    <w:rsid w:val="007150D9"/>
    <w:rsid w:val="00715F96"/>
    <w:rsid w:val="00743621"/>
    <w:rsid w:val="007448DF"/>
    <w:rsid w:val="00747812"/>
    <w:rsid w:val="00750062"/>
    <w:rsid w:val="007517DE"/>
    <w:rsid w:val="007518EE"/>
    <w:rsid w:val="00754099"/>
    <w:rsid w:val="00756115"/>
    <w:rsid w:val="0076368F"/>
    <w:rsid w:val="00764701"/>
    <w:rsid w:val="00764A20"/>
    <w:rsid w:val="00775633"/>
    <w:rsid w:val="00775D2A"/>
    <w:rsid w:val="00776B37"/>
    <w:rsid w:val="007776AD"/>
    <w:rsid w:val="0078450A"/>
    <w:rsid w:val="00790FAB"/>
    <w:rsid w:val="007A3BF2"/>
    <w:rsid w:val="007B333E"/>
    <w:rsid w:val="007B73CA"/>
    <w:rsid w:val="007C06EB"/>
    <w:rsid w:val="007C2185"/>
    <w:rsid w:val="007C7DB0"/>
    <w:rsid w:val="007D28D8"/>
    <w:rsid w:val="007D5599"/>
    <w:rsid w:val="007D5A62"/>
    <w:rsid w:val="007E0303"/>
    <w:rsid w:val="007E4831"/>
    <w:rsid w:val="007F439F"/>
    <w:rsid w:val="007F5E33"/>
    <w:rsid w:val="008012CA"/>
    <w:rsid w:val="00812A7F"/>
    <w:rsid w:val="00813501"/>
    <w:rsid w:val="008311ED"/>
    <w:rsid w:val="00831D97"/>
    <w:rsid w:val="00832687"/>
    <w:rsid w:val="00844B48"/>
    <w:rsid w:val="0084532A"/>
    <w:rsid w:val="00847A38"/>
    <w:rsid w:val="00851EF4"/>
    <w:rsid w:val="0085494C"/>
    <w:rsid w:val="0085494D"/>
    <w:rsid w:val="00871429"/>
    <w:rsid w:val="008732F6"/>
    <w:rsid w:val="0087642B"/>
    <w:rsid w:val="00876ECD"/>
    <w:rsid w:val="008841A9"/>
    <w:rsid w:val="0088525E"/>
    <w:rsid w:val="00890BDD"/>
    <w:rsid w:val="0089158B"/>
    <w:rsid w:val="008941CA"/>
    <w:rsid w:val="00897F60"/>
    <w:rsid w:val="008A2C1E"/>
    <w:rsid w:val="008B0400"/>
    <w:rsid w:val="008B51C7"/>
    <w:rsid w:val="008B54F3"/>
    <w:rsid w:val="008B559D"/>
    <w:rsid w:val="008B7A41"/>
    <w:rsid w:val="008C0549"/>
    <w:rsid w:val="008C12BB"/>
    <w:rsid w:val="008C283A"/>
    <w:rsid w:val="008C7643"/>
    <w:rsid w:val="008E3A61"/>
    <w:rsid w:val="008E51B5"/>
    <w:rsid w:val="008F05AD"/>
    <w:rsid w:val="008F3623"/>
    <w:rsid w:val="008F6DFE"/>
    <w:rsid w:val="008F739F"/>
    <w:rsid w:val="00901025"/>
    <w:rsid w:val="0090212C"/>
    <w:rsid w:val="00902922"/>
    <w:rsid w:val="00902FC1"/>
    <w:rsid w:val="0091745B"/>
    <w:rsid w:val="00921047"/>
    <w:rsid w:val="009235B0"/>
    <w:rsid w:val="00925B11"/>
    <w:rsid w:val="00927DC8"/>
    <w:rsid w:val="00932A79"/>
    <w:rsid w:val="0093670A"/>
    <w:rsid w:val="00940A27"/>
    <w:rsid w:val="009422F8"/>
    <w:rsid w:val="00954662"/>
    <w:rsid w:val="0095496A"/>
    <w:rsid w:val="00957A09"/>
    <w:rsid w:val="00961D86"/>
    <w:rsid w:val="00963C08"/>
    <w:rsid w:val="009640D4"/>
    <w:rsid w:val="00966BB9"/>
    <w:rsid w:val="00971319"/>
    <w:rsid w:val="0097232F"/>
    <w:rsid w:val="00975210"/>
    <w:rsid w:val="00976E40"/>
    <w:rsid w:val="00977BAC"/>
    <w:rsid w:val="00983DF4"/>
    <w:rsid w:val="00985DC8"/>
    <w:rsid w:val="00987DD4"/>
    <w:rsid w:val="009907C5"/>
    <w:rsid w:val="009916EF"/>
    <w:rsid w:val="00992817"/>
    <w:rsid w:val="00996280"/>
    <w:rsid w:val="00996E20"/>
    <w:rsid w:val="009A004F"/>
    <w:rsid w:val="009A424E"/>
    <w:rsid w:val="009A45F0"/>
    <w:rsid w:val="009A4FC8"/>
    <w:rsid w:val="009A64DB"/>
    <w:rsid w:val="009C4AD8"/>
    <w:rsid w:val="009D2943"/>
    <w:rsid w:val="009E252F"/>
    <w:rsid w:val="009E637E"/>
    <w:rsid w:val="009F1F7F"/>
    <w:rsid w:val="009F28C4"/>
    <w:rsid w:val="009F2DF6"/>
    <w:rsid w:val="00A07D04"/>
    <w:rsid w:val="00A11755"/>
    <w:rsid w:val="00A143B0"/>
    <w:rsid w:val="00A1463F"/>
    <w:rsid w:val="00A16DB3"/>
    <w:rsid w:val="00A2585D"/>
    <w:rsid w:val="00A30DCE"/>
    <w:rsid w:val="00A31644"/>
    <w:rsid w:val="00A3261E"/>
    <w:rsid w:val="00A34B2C"/>
    <w:rsid w:val="00A4621F"/>
    <w:rsid w:val="00A50EFF"/>
    <w:rsid w:val="00A521BF"/>
    <w:rsid w:val="00A525DF"/>
    <w:rsid w:val="00A539EE"/>
    <w:rsid w:val="00A57063"/>
    <w:rsid w:val="00A605C5"/>
    <w:rsid w:val="00A6434D"/>
    <w:rsid w:val="00A715BC"/>
    <w:rsid w:val="00A7554C"/>
    <w:rsid w:val="00A768B7"/>
    <w:rsid w:val="00A8051F"/>
    <w:rsid w:val="00A83A67"/>
    <w:rsid w:val="00A84DEC"/>
    <w:rsid w:val="00A93AC0"/>
    <w:rsid w:val="00AA72E1"/>
    <w:rsid w:val="00AB0FA2"/>
    <w:rsid w:val="00AB165C"/>
    <w:rsid w:val="00AB2DC5"/>
    <w:rsid w:val="00AB3C64"/>
    <w:rsid w:val="00AB50D0"/>
    <w:rsid w:val="00AC1919"/>
    <w:rsid w:val="00AC1F2D"/>
    <w:rsid w:val="00AC29B1"/>
    <w:rsid w:val="00AC2F87"/>
    <w:rsid w:val="00AC5388"/>
    <w:rsid w:val="00AC56C7"/>
    <w:rsid w:val="00AD1792"/>
    <w:rsid w:val="00AD32CC"/>
    <w:rsid w:val="00AD608F"/>
    <w:rsid w:val="00AE0855"/>
    <w:rsid w:val="00AE1E65"/>
    <w:rsid w:val="00AE44F5"/>
    <w:rsid w:val="00AF0815"/>
    <w:rsid w:val="00AF2EA9"/>
    <w:rsid w:val="00AF2EC4"/>
    <w:rsid w:val="00AF55FB"/>
    <w:rsid w:val="00AF764E"/>
    <w:rsid w:val="00B008CF"/>
    <w:rsid w:val="00B00B5C"/>
    <w:rsid w:val="00B048C3"/>
    <w:rsid w:val="00B04D60"/>
    <w:rsid w:val="00B07DD4"/>
    <w:rsid w:val="00B115CA"/>
    <w:rsid w:val="00B1200F"/>
    <w:rsid w:val="00B14A98"/>
    <w:rsid w:val="00B2786B"/>
    <w:rsid w:val="00B3475F"/>
    <w:rsid w:val="00B359B5"/>
    <w:rsid w:val="00B410F7"/>
    <w:rsid w:val="00B43F2C"/>
    <w:rsid w:val="00B53BE3"/>
    <w:rsid w:val="00B53FF7"/>
    <w:rsid w:val="00B54050"/>
    <w:rsid w:val="00B56CAB"/>
    <w:rsid w:val="00B60F10"/>
    <w:rsid w:val="00B61DD0"/>
    <w:rsid w:val="00B70EA5"/>
    <w:rsid w:val="00B76DA1"/>
    <w:rsid w:val="00B7766D"/>
    <w:rsid w:val="00B8041B"/>
    <w:rsid w:val="00B808F0"/>
    <w:rsid w:val="00B847CF"/>
    <w:rsid w:val="00B84A4B"/>
    <w:rsid w:val="00B95D43"/>
    <w:rsid w:val="00BA4216"/>
    <w:rsid w:val="00BA51F6"/>
    <w:rsid w:val="00BA61F2"/>
    <w:rsid w:val="00BA7942"/>
    <w:rsid w:val="00BB0F9B"/>
    <w:rsid w:val="00BB4E8B"/>
    <w:rsid w:val="00BC0779"/>
    <w:rsid w:val="00BC34BD"/>
    <w:rsid w:val="00BC4B70"/>
    <w:rsid w:val="00BC7F3E"/>
    <w:rsid w:val="00BE223E"/>
    <w:rsid w:val="00BE67C9"/>
    <w:rsid w:val="00BE749D"/>
    <w:rsid w:val="00BF1A74"/>
    <w:rsid w:val="00BF3094"/>
    <w:rsid w:val="00BF4849"/>
    <w:rsid w:val="00BF4FA3"/>
    <w:rsid w:val="00C01D88"/>
    <w:rsid w:val="00C04B5D"/>
    <w:rsid w:val="00C06137"/>
    <w:rsid w:val="00C076CC"/>
    <w:rsid w:val="00C15D20"/>
    <w:rsid w:val="00C2427C"/>
    <w:rsid w:val="00C26EFF"/>
    <w:rsid w:val="00C304B0"/>
    <w:rsid w:val="00C35A65"/>
    <w:rsid w:val="00C40AE3"/>
    <w:rsid w:val="00C416A8"/>
    <w:rsid w:val="00C46454"/>
    <w:rsid w:val="00C579E4"/>
    <w:rsid w:val="00C606AD"/>
    <w:rsid w:val="00C61398"/>
    <w:rsid w:val="00C64F6D"/>
    <w:rsid w:val="00C72F5D"/>
    <w:rsid w:val="00C737FC"/>
    <w:rsid w:val="00C83388"/>
    <w:rsid w:val="00C864DC"/>
    <w:rsid w:val="00C86C71"/>
    <w:rsid w:val="00C91AD6"/>
    <w:rsid w:val="00C92C6D"/>
    <w:rsid w:val="00CA1D98"/>
    <w:rsid w:val="00CA2227"/>
    <w:rsid w:val="00CA3CAC"/>
    <w:rsid w:val="00CA5C17"/>
    <w:rsid w:val="00CB089C"/>
    <w:rsid w:val="00CC1DD2"/>
    <w:rsid w:val="00CC2560"/>
    <w:rsid w:val="00CC3E52"/>
    <w:rsid w:val="00CD0BD2"/>
    <w:rsid w:val="00CD688D"/>
    <w:rsid w:val="00CE1797"/>
    <w:rsid w:val="00CE726E"/>
    <w:rsid w:val="00CE7E58"/>
    <w:rsid w:val="00CF1940"/>
    <w:rsid w:val="00CF3D99"/>
    <w:rsid w:val="00CF7610"/>
    <w:rsid w:val="00D040F8"/>
    <w:rsid w:val="00D04442"/>
    <w:rsid w:val="00D073AD"/>
    <w:rsid w:val="00D07F2B"/>
    <w:rsid w:val="00D13DAF"/>
    <w:rsid w:val="00D17F0E"/>
    <w:rsid w:val="00D202EB"/>
    <w:rsid w:val="00D2139A"/>
    <w:rsid w:val="00D21456"/>
    <w:rsid w:val="00D2282A"/>
    <w:rsid w:val="00D25804"/>
    <w:rsid w:val="00D47306"/>
    <w:rsid w:val="00D50B55"/>
    <w:rsid w:val="00D60E92"/>
    <w:rsid w:val="00D632CE"/>
    <w:rsid w:val="00D64967"/>
    <w:rsid w:val="00D65D03"/>
    <w:rsid w:val="00D717F6"/>
    <w:rsid w:val="00D7393D"/>
    <w:rsid w:val="00D76651"/>
    <w:rsid w:val="00D81AC1"/>
    <w:rsid w:val="00D835CC"/>
    <w:rsid w:val="00D8684A"/>
    <w:rsid w:val="00D86EF0"/>
    <w:rsid w:val="00D916B5"/>
    <w:rsid w:val="00D930AE"/>
    <w:rsid w:val="00D957FD"/>
    <w:rsid w:val="00D971D1"/>
    <w:rsid w:val="00D97A5D"/>
    <w:rsid w:val="00DA0D4B"/>
    <w:rsid w:val="00DA22F9"/>
    <w:rsid w:val="00DA6156"/>
    <w:rsid w:val="00DA66F0"/>
    <w:rsid w:val="00DB21EC"/>
    <w:rsid w:val="00DB2792"/>
    <w:rsid w:val="00DC003B"/>
    <w:rsid w:val="00DC2785"/>
    <w:rsid w:val="00DC3464"/>
    <w:rsid w:val="00DC6443"/>
    <w:rsid w:val="00DC6CC6"/>
    <w:rsid w:val="00DC6EB9"/>
    <w:rsid w:val="00DD0D34"/>
    <w:rsid w:val="00DE0117"/>
    <w:rsid w:val="00DE4190"/>
    <w:rsid w:val="00DE71A1"/>
    <w:rsid w:val="00DF0A03"/>
    <w:rsid w:val="00DF0C86"/>
    <w:rsid w:val="00DF2511"/>
    <w:rsid w:val="00DF4155"/>
    <w:rsid w:val="00E0154D"/>
    <w:rsid w:val="00E07D78"/>
    <w:rsid w:val="00E11623"/>
    <w:rsid w:val="00E156FB"/>
    <w:rsid w:val="00E178D3"/>
    <w:rsid w:val="00E23DD7"/>
    <w:rsid w:val="00E27B66"/>
    <w:rsid w:val="00E33FA6"/>
    <w:rsid w:val="00E3436F"/>
    <w:rsid w:val="00E34AF4"/>
    <w:rsid w:val="00E35584"/>
    <w:rsid w:val="00E3669F"/>
    <w:rsid w:val="00E54094"/>
    <w:rsid w:val="00E56E6F"/>
    <w:rsid w:val="00E61017"/>
    <w:rsid w:val="00E74963"/>
    <w:rsid w:val="00E81C11"/>
    <w:rsid w:val="00E82D61"/>
    <w:rsid w:val="00E838F6"/>
    <w:rsid w:val="00E9129C"/>
    <w:rsid w:val="00E91BB2"/>
    <w:rsid w:val="00E92D88"/>
    <w:rsid w:val="00E95145"/>
    <w:rsid w:val="00E96F7E"/>
    <w:rsid w:val="00EB3EC8"/>
    <w:rsid w:val="00EB4444"/>
    <w:rsid w:val="00EC399B"/>
    <w:rsid w:val="00EC4F99"/>
    <w:rsid w:val="00EC6508"/>
    <w:rsid w:val="00ED0692"/>
    <w:rsid w:val="00ED4BD1"/>
    <w:rsid w:val="00ED6D05"/>
    <w:rsid w:val="00EE0D4E"/>
    <w:rsid w:val="00EE2B48"/>
    <w:rsid w:val="00EE70CA"/>
    <w:rsid w:val="00EF2910"/>
    <w:rsid w:val="00EF2A7B"/>
    <w:rsid w:val="00EF5F8E"/>
    <w:rsid w:val="00F0244A"/>
    <w:rsid w:val="00F049CF"/>
    <w:rsid w:val="00F06DCF"/>
    <w:rsid w:val="00F07229"/>
    <w:rsid w:val="00F11A1D"/>
    <w:rsid w:val="00F130D3"/>
    <w:rsid w:val="00F26549"/>
    <w:rsid w:val="00F32CCB"/>
    <w:rsid w:val="00F3684A"/>
    <w:rsid w:val="00F43DE9"/>
    <w:rsid w:val="00F448AF"/>
    <w:rsid w:val="00F4578E"/>
    <w:rsid w:val="00F45AC4"/>
    <w:rsid w:val="00F60AC3"/>
    <w:rsid w:val="00F60CAD"/>
    <w:rsid w:val="00F7026B"/>
    <w:rsid w:val="00F7547F"/>
    <w:rsid w:val="00F770AD"/>
    <w:rsid w:val="00F806A1"/>
    <w:rsid w:val="00F8770A"/>
    <w:rsid w:val="00F8797E"/>
    <w:rsid w:val="00F967FF"/>
    <w:rsid w:val="00FA362F"/>
    <w:rsid w:val="00FB3012"/>
    <w:rsid w:val="00FC6286"/>
    <w:rsid w:val="00FC6A3F"/>
    <w:rsid w:val="00FD1B8F"/>
    <w:rsid w:val="00FD6BBD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9C627"/>
  <w15:docId w15:val="{9B66DFAA-DA38-3D41-9DCC-4911A1E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E8"/>
    <w:pPr>
      <w:spacing w:line="360" w:lineRule="auto"/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475F"/>
    <w:rPr>
      <w:rFonts w:ascii="Segoe UI" w:eastAsiaTheme="minorEastAsia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75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3A5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A3A5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9">
    <w:name w:val="Текст примечания Знак"/>
    <w:basedOn w:val="a0"/>
    <w:link w:val="a8"/>
    <w:uiPriority w:val="99"/>
    <w:rsid w:val="004A3A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3A5F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3A5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1145A"/>
  </w:style>
  <w:style w:type="paragraph" w:styleId="ae">
    <w:name w:val="footer"/>
    <w:basedOn w:val="a"/>
    <w:link w:val="af"/>
    <w:uiPriority w:val="99"/>
    <w:unhideWhenUsed/>
    <w:rsid w:val="0061145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1145A"/>
  </w:style>
  <w:style w:type="character" w:styleId="af0">
    <w:name w:val="Hyperlink"/>
    <w:basedOn w:val="a0"/>
    <w:uiPriority w:val="99"/>
    <w:unhideWhenUsed/>
    <w:rsid w:val="00D2139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42E64"/>
    <w:rPr>
      <w:color w:val="800080" w:themeColor="followedHyperlink"/>
      <w:u w:val="single"/>
    </w:rPr>
  </w:style>
  <w:style w:type="paragraph" w:customStyle="1" w:styleId="Default">
    <w:name w:val="Default"/>
    <w:rsid w:val="00D07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6434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1FA1"/>
  </w:style>
  <w:style w:type="paragraph" w:styleId="af3">
    <w:name w:val="Normal (Web)"/>
    <w:basedOn w:val="a"/>
    <w:uiPriority w:val="99"/>
    <w:unhideWhenUsed/>
    <w:rsid w:val="00921047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4B5EF9"/>
    <w:rPr>
      <w:i/>
      <w:iCs/>
    </w:rPr>
  </w:style>
  <w:style w:type="paragraph" w:customStyle="1" w:styleId="m-7921993442967570408msolistparagraph">
    <w:name w:val="m_-7921993442967570408msolistparagraph"/>
    <w:basedOn w:val="a"/>
    <w:rsid w:val="00022E9A"/>
    <w:pPr>
      <w:spacing w:before="100" w:beforeAutospacing="1" w:after="100" w:afterAutospacing="1"/>
    </w:pPr>
  </w:style>
  <w:style w:type="character" w:customStyle="1" w:styleId="il">
    <w:name w:val="il"/>
    <w:basedOn w:val="a0"/>
    <w:rsid w:val="00022E9A"/>
  </w:style>
  <w:style w:type="character" w:styleId="af5">
    <w:name w:val="Strong"/>
    <w:basedOn w:val="a0"/>
    <w:uiPriority w:val="22"/>
    <w:qFormat/>
    <w:rsid w:val="0066365F"/>
    <w:rPr>
      <w:b/>
      <w:bCs/>
    </w:rPr>
  </w:style>
  <w:style w:type="character" w:customStyle="1" w:styleId="btn">
    <w:name w:val="btn"/>
    <w:basedOn w:val="a0"/>
    <w:rsid w:val="006B3AEB"/>
  </w:style>
  <w:style w:type="paragraph" w:customStyle="1" w:styleId="m121615792756994427msolistparagraph">
    <w:name w:val="m_121615792756994427msolistparagraph"/>
    <w:basedOn w:val="a"/>
    <w:rsid w:val="00DA22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2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5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558">
          <w:marLeft w:val="-3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65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5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mosa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timchenkofoundati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BD50-142C-4767-97C4-8C35F1D8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LLC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molozhon</dc:creator>
  <cp:lastModifiedBy>Андрей Иохим</cp:lastModifiedBy>
  <cp:revision>14</cp:revision>
  <cp:lastPrinted>2017-07-13T09:35:00Z</cp:lastPrinted>
  <dcterms:created xsi:type="dcterms:W3CDTF">2020-10-14T12:32:00Z</dcterms:created>
  <dcterms:modified xsi:type="dcterms:W3CDTF">2020-10-14T12:59:00Z</dcterms:modified>
</cp:coreProperties>
</file>