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134"/>
        <w:gridCol w:w="1276"/>
        <w:gridCol w:w="2409"/>
        <w:gridCol w:w="851"/>
        <w:gridCol w:w="850"/>
        <w:gridCol w:w="5780"/>
        <w:gridCol w:w="2694"/>
      </w:tblGrid>
      <w:tr w:rsidR="00953CBD" w:rsidRPr="00953CBD" w:rsidTr="00953CBD">
        <w:trPr>
          <w:trHeight w:val="20"/>
        </w:trPr>
        <w:tc>
          <w:tcPr>
            <w:tcW w:w="1446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276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2409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Учреждение/ организация</w:t>
            </w:r>
          </w:p>
        </w:tc>
        <w:tc>
          <w:tcPr>
            <w:tcW w:w="851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Сумма гранта</w:t>
            </w:r>
          </w:p>
        </w:tc>
        <w:tc>
          <w:tcPr>
            <w:tcW w:w="850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Свой вклад</w:t>
            </w:r>
          </w:p>
        </w:tc>
        <w:tc>
          <w:tcPr>
            <w:tcW w:w="5780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Аннотация проекта</w:t>
            </w:r>
          </w:p>
        </w:tc>
        <w:tc>
          <w:tcPr>
            <w:tcW w:w="2694" w:type="dxa"/>
            <w:shd w:val="clear" w:color="auto" w:fill="auto"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Руководитель проекта</w:t>
            </w:r>
          </w:p>
        </w:tc>
      </w:tr>
      <w:tr w:rsidR="00953CBD" w:rsidRPr="00953CBD" w:rsidTr="00953CBD">
        <w:trPr>
          <w:trHeight w:val="20"/>
        </w:trPr>
        <w:tc>
          <w:tcPr>
            <w:tcW w:w="144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Дорога, которую мы выбираем</w:t>
            </w:r>
          </w:p>
        </w:tc>
        <w:tc>
          <w:tcPr>
            <w:tcW w:w="113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Свердловская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поселок Верхняя Синячиха,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Алапаевский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Муниципальное учреждение культуры «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Верхнесинячихинское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музейное объединение» муниципального образования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Алапаевское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Верхнесинячихинский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краеведческий музей – головной музей объединения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85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578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Цель – сформировать условия для организации культурно-образовательного досуга молодежи, их всестороннего развития, а также вовлечения их в процесс сохранения исторического наследия поселка. Осмысление и интерпретация АУЖД как общего культурно-исторического наследия.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Задача 1. Организация обучения группы из 30 подростков под руководством 5-7 инструкторов из числа музейщиков и партнеров проекта.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Задача 2. Реализация интерактивной экскурсионной программы «Рельсы-шпалы»  с участием 30 детей, прошедших обучение на детской станции творчества и досуга для 2000 туристов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Задача 3.  Организация культурно-образовательного досуга 200 школьников и  воспитанников детского сада.</w:t>
            </w:r>
          </w:p>
        </w:tc>
        <w:tc>
          <w:tcPr>
            <w:tcW w:w="269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Окулова Алевтина Константиновна, директор Координатор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Гордийчук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Алина Сергеевна,  экскурсовод МУК "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Верхнесинячихинское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музейное объединение" alina.pr882@mail.ru 89089057337, 89122160764</w:t>
            </w:r>
          </w:p>
        </w:tc>
      </w:tr>
      <w:tr w:rsidR="00953CBD" w:rsidRPr="00953CBD" w:rsidTr="00953CBD">
        <w:trPr>
          <w:trHeight w:val="20"/>
        </w:trPr>
        <w:tc>
          <w:tcPr>
            <w:tcW w:w="144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Деревянное кружево объединяет людей</w:t>
            </w:r>
          </w:p>
        </w:tc>
        <w:tc>
          <w:tcPr>
            <w:tcW w:w="113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Свердловская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г</w:t>
            </w:r>
            <w:proofErr w:type="gram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.Н</w:t>
            </w:r>
            <w:proofErr w:type="gram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евьянск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Некоммерческая организация Хуторское казачье общество "Хутор Невьянский"</w:t>
            </w:r>
          </w:p>
        </w:tc>
        <w:tc>
          <w:tcPr>
            <w:tcW w:w="851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85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215700 + 152000</w:t>
            </w:r>
          </w:p>
        </w:tc>
        <w:tc>
          <w:tcPr>
            <w:tcW w:w="578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Вовлечь молодежь и выявить активистов социального проектирования для улучшения совместного будущего на малой родине, выявить творческую молодежь, создать инфраструктурные условия для реализации их «креативного предпринимательства», тем самым вовлекая их в процессы преобразования собственного и внешнего пространства. 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Восстановить ремесленную идентичность местной территории, адаптированную для современных потребностей и запросов рынка, раскрыть творческий потенциал жителей на площадке ремесленного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-центра, первым отделением которого станет открытая в рамках проекта общественная столярная школа.</w:t>
            </w:r>
          </w:p>
        </w:tc>
        <w:tc>
          <w:tcPr>
            <w:tcW w:w="269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24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Фролова Ольга Александровна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 89089007744 olgafrolova06@mail.ru </w:t>
            </w:r>
          </w:p>
        </w:tc>
      </w:tr>
      <w:tr w:rsidR="00953CBD" w:rsidRPr="00953CBD" w:rsidTr="00953CBD">
        <w:trPr>
          <w:trHeight w:val="20"/>
        </w:trPr>
        <w:tc>
          <w:tcPr>
            <w:tcW w:w="144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Письма Белому дому</w:t>
            </w:r>
          </w:p>
        </w:tc>
        <w:tc>
          <w:tcPr>
            <w:tcW w:w="113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Челябинская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г</w:t>
            </w:r>
            <w:proofErr w:type="gram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.К</w:t>
            </w:r>
            <w:proofErr w:type="gram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ыштым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Муниципальное учреждение «Центр развития туризма Кыштымского городского округа»</w:t>
            </w:r>
          </w:p>
        </w:tc>
        <w:tc>
          <w:tcPr>
            <w:tcW w:w="851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85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217800 + 12200</w:t>
            </w:r>
          </w:p>
        </w:tc>
        <w:tc>
          <w:tcPr>
            <w:tcW w:w="578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Сохранение объекта культурного наследия, консолидация местного сообщества по отношению к прошлому и будущему «Белого дома», снятие   напряженности и тревоги за судьбу здания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Задачи: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1. Организовать и провести информационную кампанию с участием волонтерской группы (до 50 человек) и партнеров проекта;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2. Провести кампанию по сбору фотографий, писем-воспоминаний о Белом доме жителей города (1000 чел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);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3. Разработать и изготовить сувенирную продукцию «Мой Белый дом» (6 наименований, 2500 шт.); 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4.  Провести интерактивные игры «Мой Белый дом» для воспитанников и обучающихся образовательных организаций муниципалитета (1000 человек);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5.  Подготовить </w:t>
            </w:r>
            <w:proofErr w:type="gram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выставку-воспоминаний</w:t>
            </w:r>
            <w:proofErr w:type="gram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«Дом, в котором».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6.  Провести фестиваль-реконструкцию «Мой Белый дом» (3000 человек).</w:t>
            </w:r>
          </w:p>
        </w:tc>
        <w:tc>
          <w:tcPr>
            <w:tcW w:w="269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24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Шмарина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Алина Владимировна  «Центр развития туризма Кыштымского городского округа», директор  8-951-794-41-86 kgotour@mail.ru </w:t>
            </w:r>
          </w:p>
        </w:tc>
      </w:tr>
      <w:tr w:rsidR="00953CBD" w:rsidRPr="00953CBD" w:rsidTr="00953CBD">
        <w:trPr>
          <w:trHeight w:val="20"/>
        </w:trPr>
        <w:tc>
          <w:tcPr>
            <w:tcW w:w="144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Успенская лаборатория кино</w:t>
            </w:r>
          </w:p>
        </w:tc>
        <w:tc>
          <w:tcPr>
            <w:tcW w:w="113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Тюменская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село Успенка, Тюменский р-н</w:t>
            </w:r>
          </w:p>
        </w:tc>
        <w:tc>
          <w:tcPr>
            <w:tcW w:w="2409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Муниципальное автономное учреждение Тюменского муниципального района молодежный центр «Поколение»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407255 + 99608</w:t>
            </w:r>
          </w:p>
        </w:tc>
        <w:tc>
          <w:tcPr>
            <w:tcW w:w="578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Создание условий для взаимодействия различных групп населения МО Успенское через совместную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кинотворческую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деятельность с выпуском серии фильмов об Успенском муниципальном образовании.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Задачи проекта: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1. Проведение занятий по осмысленному кинопросмотру,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2. Вовлечение жителей муниципального образования к участию в 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lastRenderedPageBreak/>
              <w:t>конкурсе идей к фильму об Успенском,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3. Проведение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кинопрактикума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для победителей конкурса 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4. Организация фестиваля и презентации созданных фильмов для всех жителей МО Успенское</w:t>
            </w:r>
          </w:p>
        </w:tc>
        <w:tc>
          <w:tcPr>
            <w:tcW w:w="269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lastRenderedPageBreak/>
              <w:t>Кожамкулов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Эдуард Маратович, волонтерский отряд «Горячие сердца» </w:t>
            </w:r>
            <w:proofErr w:type="gram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</w:t>
            </w:r>
            <w:proofErr w:type="gram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 Успенка +79224833210 edik.kozh@mail.ru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Щеткова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Алёна Владимировна 89829315374 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lastRenderedPageBreak/>
              <w:t xml:space="preserve">a.v.shchetkova@gmail.com </w:t>
            </w:r>
          </w:p>
        </w:tc>
      </w:tr>
      <w:tr w:rsidR="00953CBD" w:rsidRPr="00953CBD" w:rsidTr="00953CBD">
        <w:trPr>
          <w:trHeight w:val="20"/>
        </w:trPr>
        <w:tc>
          <w:tcPr>
            <w:tcW w:w="144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lastRenderedPageBreak/>
              <w:t xml:space="preserve">Первозданный Ямал: промысловые истории в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Шурышкарском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музейном комплексе</w:t>
            </w:r>
          </w:p>
        </w:tc>
        <w:tc>
          <w:tcPr>
            <w:tcW w:w="113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1276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село Мужи,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Шурышкарский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2409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Муниципальное бюджетное учреждение «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Шурышкарский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районный музейный комплекс»</w:t>
            </w:r>
          </w:p>
        </w:tc>
        <w:tc>
          <w:tcPr>
            <w:tcW w:w="851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85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35000 + 40000</w:t>
            </w:r>
          </w:p>
        </w:tc>
        <w:tc>
          <w:tcPr>
            <w:tcW w:w="5780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gram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1) создание условий для совместной деятельности жителей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Шурышкарского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района по актуализации, публикации и превращению в публичный культурный ресурс живого промыслового опыта охотников, рыбаков и собирателей территории Ямала, сохранившей в первозданности свои природные ресурсы и традиционные промыслы, для дальнейшего позиционирования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Шурышкарского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района как экологически чистой территории, сохранившей традиционное наследие Ямала и привлекательной с точки зрения развития туризма и гостеприимства;</w:t>
            </w:r>
            <w:proofErr w:type="gram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2) создание на базе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Шурышкарского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музейного комплекса </w:t>
            </w:r>
            <w:proofErr w:type="gram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центра притяжения активной части населения района</w:t>
            </w:r>
            <w:proofErr w:type="gram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для формирования кластеров местного сообщества, основанных на общих промысловых традициях.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Задачи проекта: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>1) формирование команды проекта (12 чел.) и совершенствование навыков ее участников по совместной деятельности с волонтерами, активной частью населения;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</w:r>
            <w:proofErr w:type="gram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2) формирование Музейного волонтёрского клуба из активных музейный волонтёров (школьного и зрелого возраста) (57 чел.), обучение его участников 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3)  формирование ресурса семейных и личных историй и секретов от охотников, рыбаков и заготовителей дикоросов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Шурышкарского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района, посвящённых повадкам и особенностям объектов промысла, интересным случаям на промыслах, способам промыслов, атрибутам промыслов, рецептам заготовки хранения и приготовления продуктов промыслов, концентрация, систематизация, редактирование и</w:t>
            </w:r>
            <w:proofErr w:type="gram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подготовка к публикации данных историй и секретов (активная часть населения, жители района, вовлеченные в проект – около 1500 чел.), их вовлечение в основные события проекта;</w:t>
            </w: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br/>
              <w:t xml:space="preserve">4) формирование постоянной коммуникации промысловиков с музеем, жителями района и друг с другом через публикацию промежуточных результатов проекта на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интернет-ресурсе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, его продвижение посредством СМИ, основных событий проекта для вовлечение как можно большего числа конечных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благополучателей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(около 3000 чел.)</w:t>
            </w:r>
          </w:p>
        </w:tc>
        <w:tc>
          <w:tcPr>
            <w:tcW w:w="2694" w:type="dxa"/>
            <w:shd w:val="clear" w:color="auto" w:fill="auto"/>
            <w:hideMark/>
          </w:tcPr>
          <w:p w:rsidR="00953CBD" w:rsidRPr="00953CBD" w:rsidRDefault="00953CBD" w:rsidP="00953CBD">
            <w:pPr>
              <w:spacing w:after="24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Брусницына Анна Геннадьевна директор </w:t>
            </w:r>
            <w:proofErr w:type="spellStart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Шурышкарского</w:t>
            </w:r>
            <w:proofErr w:type="spellEnd"/>
            <w:r w:rsidRPr="00953CBD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музейного комплекса +79226022050 muzhy_museum@mail.ru </w:t>
            </w:r>
          </w:p>
        </w:tc>
      </w:tr>
    </w:tbl>
    <w:p w:rsidR="003D6F41" w:rsidRDefault="003D6F41"/>
    <w:sectPr w:rsidR="003D6F41" w:rsidSect="00953CBD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BD"/>
    <w:rsid w:val="00227C4E"/>
    <w:rsid w:val="003D6F41"/>
    <w:rsid w:val="0095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chuhacheva</cp:lastModifiedBy>
  <cp:revision>2</cp:revision>
  <dcterms:created xsi:type="dcterms:W3CDTF">2017-11-24T10:50:00Z</dcterms:created>
  <dcterms:modified xsi:type="dcterms:W3CDTF">2017-11-24T10:50:00Z</dcterms:modified>
</cp:coreProperties>
</file>