
<file path=[Content_Types].xml><?xml version="1.0" encoding="utf-8"?>
<Types xmlns="http://schemas.openxmlformats.org/package/2006/content-types">
  <Default Extension="bin" ContentType="image/unknown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F7E9" w14:textId="77777777" w:rsidR="0036644A" w:rsidRDefault="0036644A" w:rsidP="00213FBA">
      <w:pPr>
        <w:jc w:val="center"/>
        <w:rPr>
          <w:rFonts w:hint="eastAsia"/>
        </w:rPr>
      </w:pPr>
    </w:p>
    <w:p w14:paraId="353EFEC5" w14:textId="2994081D" w:rsidR="00213FBA" w:rsidRDefault="00213FBA" w:rsidP="00213FBA">
      <w:pPr>
        <w:jc w:val="center"/>
        <w:rPr>
          <w:rFonts w:hint="eastAsia"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557C5E85" wp14:editId="5C96F3EF">
            <wp:extent cx="1206500" cy="1206500"/>
            <wp:effectExtent l="0" t="0" r="0" b="0"/>
            <wp:docPr id="201597374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</w:rPr>
        <w:drawing>
          <wp:inline distT="0" distB="0" distL="0" distR="0" wp14:anchorId="1F42F8A6" wp14:editId="2EBCC9A3">
            <wp:extent cx="1117600" cy="1117600"/>
            <wp:effectExtent l="0" t="0" r="6350" b="6350"/>
            <wp:docPr id="159069849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drawing>
          <wp:inline distT="0" distB="0" distL="0" distR="0" wp14:anchorId="6749B418" wp14:editId="1BF1E9CF">
            <wp:extent cx="952500" cy="952500"/>
            <wp:effectExtent l="0" t="0" r="0" b="0"/>
            <wp:docPr id="5389516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</w:rPr>
        <w:drawing>
          <wp:inline distT="0" distB="0" distL="0" distR="0" wp14:anchorId="118EFAFA" wp14:editId="0D2030C5">
            <wp:extent cx="1841500" cy="876300"/>
            <wp:effectExtent l="0" t="0" r="0" b="0"/>
            <wp:docPr id="16003343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D4783" w14:textId="77777777" w:rsidR="00213FBA" w:rsidRDefault="00213FBA">
      <w:pPr>
        <w:jc w:val="center"/>
        <w:rPr>
          <w:rFonts w:ascii="Calibri" w:hAnsi="Calibri" w:cs="Calibri"/>
          <w:b/>
        </w:rPr>
      </w:pPr>
    </w:p>
    <w:p w14:paraId="3D8DB492" w14:textId="26FA3343" w:rsidR="0026306F" w:rsidRDefault="00A81C5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Уральская сеть ресурсных центров для развития и поддержки социально-ориентированных НКО</w:t>
      </w:r>
    </w:p>
    <w:p w14:paraId="00550EB3" w14:textId="77777777" w:rsidR="0026306F" w:rsidRDefault="00F2512A">
      <w:pPr>
        <w:jc w:val="center"/>
        <w:rPr>
          <w:rFonts w:hint="eastAsia"/>
        </w:rPr>
      </w:pPr>
      <w:hyperlink r:id="rId10" w:history="1">
        <w:r w:rsidR="00A81C57">
          <w:rPr>
            <w:rStyle w:val="a7"/>
            <w:rFonts w:ascii="Calibri" w:hAnsi="Calibri" w:cs="Calibri"/>
          </w:rPr>
          <w:t>https://vk.com/uralnko</w:t>
        </w:r>
      </w:hyperlink>
    </w:p>
    <w:p w14:paraId="5A218B58" w14:textId="77777777" w:rsidR="0026306F" w:rsidRDefault="00A81C5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Благотворительный фонд развития города Тюмени, </w:t>
      </w:r>
    </w:p>
    <w:p w14:paraId="53EB9027" w14:textId="77777777" w:rsidR="0026306F" w:rsidRDefault="00A81C5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Региональный РЦ для СО НКО Тюменской области</w:t>
      </w:r>
    </w:p>
    <w:p w14:paraId="0F060096" w14:textId="77777777" w:rsidR="0026306F" w:rsidRDefault="00F2512A">
      <w:pPr>
        <w:jc w:val="center"/>
        <w:rPr>
          <w:rFonts w:hint="eastAsia"/>
        </w:rPr>
      </w:pPr>
      <w:hyperlink r:id="rId11" w:history="1">
        <w:r w:rsidR="00A81C57">
          <w:rPr>
            <w:rStyle w:val="a7"/>
            <w:rFonts w:ascii="Calibri" w:hAnsi="Calibri" w:cs="Calibri"/>
            <w:bCs/>
          </w:rPr>
          <w:t>https://cftyumen.ru/aktualno/regionalnyiy-resursnyiy-tsentr/</w:t>
        </w:r>
      </w:hyperlink>
      <w:r w:rsidR="00A81C57">
        <w:rPr>
          <w:rFonts w:ascii="Calibri" w:hAnsi="Calibri" w:cs="Calibri"/>
          <w:bCs/>
        </w:rPr>
        <w:t xml:space="preserve"> </w:t>
      </w:r>
    </w:p>
    <w:p w14:paraId="74513ADA" w14:textId="77777777" w:rsidR="0026306F" w:rsidRDefault="0026306F">
      <w:pPr>
        <w:jc w:val="center"/>
        <w:rPr>
          <w:rFonts w:ascii="Calibri" w:hAnsi="Calibri" w:cs="Calibri"/>
          <w:b/>
        </w:rPr>
      </w:pPr>
    </w:p>
    <w:p w14:paraId="6B4BBE85" w14:textId="77777777" w:rsidR="0026306F" w:rsidRDefault="00A81C5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МЕЖРЕГИОНАЛЬНЫЙ КОНГРЕСС</w:t>
      </w:r>
    </w:p>
    <w:p w14:paraId="53D8E1F0" w14:textId="77777777" w:rsidR="0026306F" w:rsidRDefault="00A81C5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"Консолидация и демонстрация силы"</w:t>
      </w:r>
    </w:p>
    <w:p w14:paraId="42608423" w14:textId="77777777" w:rsidR="0026306F" w:rsidRDefault="00A81C57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Тюмень, </w:t>
      </w:r>
    </w:p>
    <w:p w14:paraId="0BBA054A" w14:textId="77777777" w:rsidR="0026306F" w:rsidRDefault="00A81C5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ул. Республики, 142, ГАУ ТО «Западно-Сибирский инновационный центр» (Тюменский технопарк).</w:t>
      </w:r>
    </w:p>
    <w:p w14:paraId="7A69A1CD" w14:textId="77777777" w:rsidR="0026306F" w:rsidRDefault="00A81C5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23 – 25 апреля 2024 г.</w:t>
      </w:r>
    </w:p>
    <w:p w14:paraId="41711EF9" w14:textId="77777777" w:rsidR="0026306F" w:rsidRDefault="0026306F">
      <w:pPr>
        <w:pStyle w:val="Standard"/>
        <w:jc w:val="both"/>
        <w:rPr>
          <w:rFonts w:ascii="Calibri" w:hAnsi="Calibri" w:cs="Calibri"/>
          <w:sz w:val="12"/>
          <w:szCs w:val="12"/>
        </w:rPr>
      </w:pPr>
    </w:p>
    <w:tbl>
      <w:tblPr>
        <w:tblW w:w="102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771"/>
        <w:gridCol w:w="1772"/>
        <w:gridCol w:w="1772"/>
        <w:gridCol w:w="1489"/>
        <w:gridCol w:w="2043"/>
      </w:tblGrid>
      <w:tr w:rsidR="0026306F" w14:paraId="061AD322" w14:textId="77777777" w:rsidTr="00EE280D">
        <w:trPr>
          <w:trHeight w:val="164"/>
        </w:trPr>
        <w:tc>
          <w:tcPr>
            <w:tcW w:w="1413" w:type="dxa"/>
            <w:tcBorders>
              <w:top w:val="single" w:sz="4" w:space="0" w:color="002060"/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E06B5" w14:textId="77777777" w:rsidR="0026306F" w:rsidRDefault="00A81C57">
            <w:pPr>
              <w:pStyle w:val="Standard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ВРЕМЯ</w:t>
            </w:r>
          </w:p>
        </w:tc>
        <w:tc>
          <w:tcPr>
            <w:tcW w:w="6804" w:type="dxa"/>
            <w:gridSpan w:val="4"/>
            <w:tcBorders>
              <w:top w:val="single" w:sz="4" w:space="0" w:color="002060"/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415D6" w14:textId="77777777" w:rsidR="0026306F" w:rsidRDefault="00A81C57">
            <w:pPr>
              <w:pStyle w:val="Standard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СОБЫТИЕ</w:t>
            </w:r>
          </w:p>
        </w:tc>
        <w:tc>
          <w:tcPr>
            <w:tcW w:w="2043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6828C" w14:textId="77777777" w:rsidR="0026306F" w:rsidRDefault="00A81C57">
            <w:pPr>
              <w:pStyle w:val="Standard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МЕСТО</w:t>
            </w:r>
          </w:p>
        </w:tc>
      </w:tr>
      <w:tr w:rsidR="0026306F" w14:paraId="5D755A13" w14:textId="77777777" w:rsidTr="00405366">
        <w:trPr>
          <w:trHeight w:val="624"/>
        </w:trPr>
        <w:tc>
          <w:tcPr>
            <w:tcW w:w="10260" w:type="dxa"/>
            <w:gridSpan w:val="6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28184" w14:textId="77777777" w:rsidR="0026306F" w:rsidRDefault="0026306F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</w:p>
          <w:p w14:paraId="1CCF72D7" w14:textId="77777777" w:rsidR="0026306F" w:rsidRDefault="00A81C57">
            <w:pPr>
              <w:pStyle w:val="Standard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23 апреля, вторник</w:t>
            </w:r>
          </w:p>
        </w:tc>
      </w:tr>
      <w:tr w:rsidR="0026306F" w14:paraId="745C9417" w14:textId="77777777" w:rsidTr="00EE280D">
        <w:trPr>
          <w:trHeight w:val="24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D7F0A" w14:textId="77777777" w:rsidR="0026306F" w:rsidRDefault="00A81C57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9:00-10:00</w:t>
            </w: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F914D" w14:textId="77777777" w:rsidR="0026306F" w:rsidRDefault="00A81C57">
            <w:pPr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iCs/>
              </w:rPr>
              <w:t>Монтаж выставки.</w:t>
            </w:r>
            <w:r>
              <w:rPr>
                <w:rFonts w:ascii="Calibri" w:hAnsi="Calibri" w:cs="Calibri"/>
                <w:b/>
                <w:bCs/>
                <w:iCs/>
              </w:rPr>
              <w:t xml:space="preserve"> Приветственный чай/кофе.</w:t>
            </w:r>
          </w:p>
          <w:p w14:paraId="20061BC1" w14:textId="77777777" w:rsidR="0026306F" w:rsidRDefault="00A81C57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Регистрация.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37A6E" w14:textId="4444DE66" w:rsidR="0026306F" w:rsidRDefault="00F31C8F">
            <w:pPr>
              <w:pStyle w:val="msonormalmailrucssattributepostfix"/>
              <w:spacing w:before="0" w:after="0"/>
              <w:ind w:left="48" w:right="-108"/>
              <w:jc w:val="center"/>
            </w:pPr>
            <w:r>
              <w:rPr>
                <w:rFonts w:ascii="Calibri" w:hAnsi="Calibri" w:cs="Calibri"/>
                <w:b/>
                <w:bCs/>
              </w:rPr>
              <w:t>Холл 1 этажа</w:t>
            </w:r>
          </w:p>
        </w:tc>
      </w:tr>
      <w:tr w:rsidR="0026306F" w14:paraId="72788655" w14:textId="77777777" w:rsidTr="00EE280D">
        <w:trPr>
          <w:trHeight w:val="290"/>
        </w:trPr>
        <w:tc>
          <w:tcPr>
            <w:tcW w:w="1413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A3729" w14:textId="77777777" w:rsidR="0026306F" w:rsidRDefault="00A81C57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10:00-11:00</w:t>
            </w:r>
          </w:p>
        </w:tc>
        <w:tc>
          <w:tcPr>
            <w:tcW w:w="6804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DCAA" w14:textId="77777777" w:rsidR="0026306F" w:rsidRDefault="00A81C57">
            <w:pPr>
              <w:pStyle w:val="Standard"/>
              <w:ind w:left="78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ВЫСТАВКА Уральской сети ресурсных центров для НКО.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05A82527" w14:textId="2EF369C6" w:rsidR="0026306F" w:rsidRDefault="00A81C57">
            <w:pPr>
              <w:pStyle w:val="Standard"/>
              <w:ind w:left="78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Презентационные стенды РЦ для НКО территорий УрФО, ЛДНР. </w:t>
            </w:r>
          </w:p>
          <w:p w14:paraId="1EA5EFE9" w14:textId="77777777" w:rsidR="0026306F" w:rsidRDefault="00A81C57">
            <w:pPr>
              <w:pStyle w:val="Standard"/>
              <w:ind w:left="78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Cs/>
              </w:rPr>
              <w:t>Нетворкинг-сессия.</w:t>
            </w:r>
          </w:p>
        </w:tc>
        <w:tc>
          <w:tcPr>
            <w:tcW w:w="204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8497" w14:textId="498B62D1" w:rsidR="0026306F" w:rsidRDefault="00F31C8F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 этаж</w:t>
            </w:r>
          </w:p>
        </w:tc>
      </w:tr>
      <w:tr w:rsidR="0026306F" w14:paraId="42562D66" w14:textId="77777777" w:rsidTr="00EE280D">
        <w:trPr>
          <w:trHeight w:val="290"/>
        </w:trPr>
        <w:tc>
          <w:tcPr>
            <w:tcW w:w="1413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65B93" w14:textId="77777777" w:rsidR="0026306F" w:rsidRDefault="00A81C57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11:00-11:20</w:t>
            </w:r>
          </w:p>
        </w:tc>
        <w:tc>
          <w:tcPr>
            <w:tcW w:w="6804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3D113" w14:textId="77777777" w:rsidR="0026306F" w:rsidRDefault="00A81C57">
            <w:pPr>
              <w:jc w:val="both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ОТКРЫТИЕ КОНГРЕССА</w:t>
            </w:r>
          </w:p>
          <w:p w14:paraId="5C8B8EBE" w14:textId="77777777" w:rsidR="00EE280D" w:rsidRDefault="00A81C57">
            <w:p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Приветствие Полномочного представителя </w:t>
            </w:r>
          </w:p>
          <w:p w14:paraId="456881FF" w14:textId="1CC56A4B" w:rsidR="0026306F" w:rsidRDefault="00A81C57">
            <w:p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Президента РФ в УрФО.</w:t>
            </w:r>
          </w:p>
          <w:p w14:paraId="554FE109" w14:textId="77777777" w:rsidR="0026306F" w:rsidRDefault="00A81C57">
            <w:p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Приветствие Губернатора Тюменской области.</w:t>
            </w:r>
          </w:p>
          <w:p w14:paraId="74790875" w14:textId="77777777" w:rsidR="0026306F" w:rsidRDefault="00A81C57">
            <w:pPr>
              <w:pStyle w:val="Standard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Приветствие организаторов.</w:t>
            </w:r>
          </w:p>
        </w:tc>
        <w:tc>
          <w:tcPr>
            <w:tcW w:w="204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669D0" w14:textId="792FBF22" w:rsidR="0026306F" w:rsidRDefault="00F31C8F">
            <w:pPr>
              <w:pStyle w:val="msonormalmailrucssattributepostfix"/>
              <w:spacing w:before="0" w:after="0"/>
              <w:ind w:left="48" w:right="-108"/>
              <w:jc w:val="center"/>
            </w:pPr>
            <w:r>
              <w:rPr>
                <w:rFonts w:ascii="Calibri" w:hAnsi="Calibri" w:cs="Calibri"/>
                <w:b/>
                <w:bCs/>
              </w:rPr>
              <w:t>Международный Конгресс-холл</w:t>
            </w:r>
          </w:p>
        </w:tc>
      </w:tr>
      <w:tr w:rsidR="0026306F" w14:paraId="02BE32B0" w14:textId="77777777" w:rsidTr="00EE280D">
        <w:trPr>
          <w:trHeight w:val="539"/>
        </w:trPr>
        <w:tc>
          <w:tcPr>
            <w:tcW w:w="1413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7DEA" w14:textId="77777777" w:rsidR="0026306F" w:rsidRDefault="00A81C57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11:20-13:00</w:t>
            </w:r>
          </w:p>
        </w:tc>
        <w:tc>
          <w:tcPr>
            <w:tcW w:w="6804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206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36E5F" w14:textId="77777777" w:rsidR="0026306F" w:rsidRDefault="00A81C57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1. ПЛЕНАРНАЯ ДИСКУССИЯ</w:t>
            </w:r>
          </w:p>
          <w:p w14:paraId="2540E46C" w14:textId="771B7973" w:rsidR="0026306F" w:rsidRPr="00D73EBA" w:rsidRDefault="00A81C57" w:rsidP="00D73EBA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«НКО-сектор. Сегодня и завтра»</w:t>
            </w:r>
          </w:p>
        </w:tc>
        <w:tc>
          <w:tcPr>
            <w:tcW w:w="204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7B882" w14:textId="452D45EF" w:rsidR="0026306F" w:rsidRDefault="00F31C8F">
            <w:pPr>
              <w:pStyle w:val="msonormalmailrucssattributepostfix"/>
              <w:spacing w:before="0" w:after="0"/>
              <w:ind w:left="48" w:right="-108"/>
              <w:jc w:val="center"/>
            </w:pPr>
            <w:r>
              <w:rPr>
                <w:rFonts w:ascii="Calibri" w:hAnsi="Calibri" w:cs="Calibri"/>
                <w:b/>
                <w:bCs/>
              </w:rPr>
              <w:t>Международный Конгресс-холл</w:t>
            </w:r>
          </w:p>
        </w:tc>
      </w:tr>
      <w:tr w:rsidR="0026306F" w14:paraId="7778C028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B4D26" w14:textId="77777777" w:rsidR="0026306F" w:rsidRDefault="0026306F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7FB24" w14:textId="2E68227F" w:rsidR="0026306F" w:rsidRPr="00FE0B98" w:rsidRDefault="00A81C57" w:rsidP="005D2CCF">
            <w:pPr>
              <w:pStyle w:val="Standard"/>
              <w:ind w:left="7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ЭКСПЕРТЫ СЕССИИ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818D" w14:textId="77777777" w:rsidR="0026306F" w:rsidRDefault="0026306F">
            <w:pPr>
              <w:pStyle w:val="Standard"/>
              <w:ind w:left="48" w:right="-108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73EBA" w14:paraId="7AC4F42B" w14:textId="77777777" w:rsidTr="00EE280D">
        <w:trPr>
          <w:trHeight w:val="539"/>
        </w:trPr>
        <w:tc>
          <w:tcPr>
            <w:tcW w:w="8217" w:type="dxa"/>
            <w:gridSpan w:val="5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EEB48" w14:textId="77777777" w:rsidR="00D73EBA" w:rsidRDefault="00D73EBA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t xml:space="preserve">БАРОВА ВЕРА ВЛАДИМИРОВНА, </w:t>
            </w:r>
          </w:p>
          <w:p w14:paraId="5F873A19" w14:textId="77777777" w:rsidR="005D2CCF" w:rsidRDefault="005D2CCF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и</w:t>
            </w:r>
            <w:r w:rsidR="00D73EBA" w:rsidRPr="00D73EBA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 xml:space="preserve">сполнительный директор Благотворительного фонда развития города Тюмени, </w:t>
            </w:r>
          </w:p>
          <w:p w14:paraId="06A5D04D" w14:textId="77777777" w:rsidR="005D2CCF" w:rsidRDefault="00D73EBA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 w:rsidRPr="00D73EBA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 xml:space="preserve">руководитель Уральской сети РЦ для СО НКО, координатор регионального РЦ </w:t>
            </w:r>
          </w:p>
          <w:p w14:paraId="2DCB5A82" w14:textId="2234E02F" w:rsidR="00D73EBA" w:rsidRPr="00D73EBA" w:rsidRDefault="00D73EBA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 w:rsidRPr="00D73EBA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для СО НКО Тюменской области. Член Общественной палаты Тюменской области</w:t>
            </w:r>
            <w:r w:rsidR="005D2CCF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EDF6" w14:textId="5A5FDAA0" w:rsidR="00D73EBA" w:rsidRDefault="00405366">
            <w:pPr>
              <w:pStyle w:val="Standard"/>
              <w:ind w:left="48" w:right="-108"/>
              <w:jc w:val="center"/>
              <w:rPr>
                <w:rFonts w:ascii="Calibri" w:eastAsia="Times New Roman" w:hAnsi="Calibri" w:cs="Calibri"/>
                <w:b/>
                <w:bCs/>
                <w:noProof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</w:rPr>
              <w:drawing>
                <wp:inline distT="0" distB="0" distL="0" distR="0" wp14:anchorId="2A532031" wp14:editId="6D73A25A">
                  <wp:extent cx="980440" cy="65341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2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440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06F" w14:paraId="7EC80EE2" w14:textId="77777777" w:rsidTr="00EE280D">
        <w:trPr>
          <w:trHeight w:val="539"/>
        </w:trPr>
        <w:tc>
          <w:tcPr>
            <w:tcW w:w="8217" w:type="dxa"/>
            <w:gridSpan w:val="5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B8BD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t>ИВАНИЦКАЯ ЕЛЕНА АЛЕКСЕЕВНА,</w:t>
            </w:r>
          </w:p>
          <w:p w14:paraId="756C0E63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заместитель директора департамента развития социальной сферы и сектора некоммерческих организаций Министерства экономического развития РФ, г. Москва.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0E32D" w14:textId="77777777" w:rsidR="0026306F" w:rsidRDefault="00A81C57">
            <w:pPr>
              <w:pStyle w:val="Standard"/>
              <w:ind w:left="48" w:right="-108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</w:rPr>
              <w:drawing>
                <wp:inline distT="0" distB="0" distL="0" distR="0" wp14:anchorId="6C520FE4" wp14:editId="2338866E">
                  <wp:extent cx="743379" cy="705258"/>
                  <wp:effectExtent l="0" t="0" r="0" b="0"/>
                  <wp:docPr id="5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379" cy="70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06F" w14:paraId="5FCE7B30" w14:textId="77777777" w:rsidTr="00EE280D">
        <w:trPr>
          <w:trHeight w:val="539"/>
        </w:trPr>
        <w:tc>
          <w:tcPr>
            <w:tcW w:w="8217" w:type="dxa"/>
            <w:gridSpan w:val="5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FF6A0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t>КОМИССАРОВ МИХАИЛ ЮРЬЕВИЧ,</w:t>
            </w:r>
          </w:p>
          <w:p w14:paraId="1FD54227" w14:textId="7440CAD3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 xml:space="preserve">генеральный директор Фонда «Центр поддержки гражданских инициатив и развития некоммерческого сектора экономики Челябинской области», ответственный секретарь Координационного комитета по проведению конкурсов на предоставление грантов Губернатора Челябинской области на развитие гражданского общества. </w:t>
            </w:r>
            <w:r w:rsidR="00D73EBA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 xml:space="preserve">Координатор РЦ для СО НКО Челябинской области. 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Член общественного Совета при Министерстве труда и социальной защиты РФ.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78678" w14:textId="77777777" w:rsidR="0026306F" w:rsidRDefault="00A81C57">
            <w:pPr>
              <w:pStyle w:val="Standard"/>
              <w:ind w:left="48" w:right="-108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 wp14:anchorId="4A89F351" wp14:editId="29483D99">
                  <wp:extent cx="790956" cy="686129"/>
                  <wp:effectExtent l="0" t="0" r="9144" b="0"/>
                  <wp:docPr id="6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956" cy="68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06F" w14:paraId="2312BABB" w14:textId="77777777" w:rsidTr="00EE280D">
        <w:trPr>
          <w:trHeight w:val="539"/>
        </w:trPr>
        <w:tc>
          <w:tcPr>
            <w:tcW w:w="8217" w:type="dxa"/>
            <w:gridSpan w:val="5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8D93A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lastRenderedPageBreak/>
              <w:t>МАКОВЕЦКАЯ СВЕТЛАНА ГЕННАДЬЕВНА,</w:t>
            </w:r>
          </w:p>
          <w:p w14:paraId="5E92320D" w14:textId="7265DCB7" w:rsidR="0026306F" w:rsidRDefault="00FE0B98">
            <w:pPr>
              <w:suppressAutoHyphens w:val="0"/>
              <w:textAlignment w:val="auto"/>
              <w:rPr>
                <w:rFonts w:hint="eastAsia"/>
              </w:rPr>
            </w:pPr>
            <w:r w:rsidRPr="00FE0B98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 xml:space="preserve">председатель постоянной комиссии Совета при Президенте РФ по развитию гражданского общества и правам человека, директор Фонда </w:t>
            </w:r>
            <w:r w:rsidR="009A02E8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«</w:t>
            </w:r>
            <w:r w:rsidRPr="00FE0B98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 xml:space="preserve">Центр гражданского анализа и независимых исследований </w:t>
            </w:r>
            <w:r w:rsidR="009A02E8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«</w:t>
            </w:r>
            <w:r w:rsidRPr="00FE0B98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ГРАНИ</w:t>
            </w:r>
            <w:r w:rsidR="009A02E8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»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, г.</w:t>
            </w:r>
            <w:r w:rsidR="005D2CCF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 xml:space="preserve"> </w:t>
            </w:r>
            <w:r w:rsidRPr="00FE0B98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Пермь</w:t>
            </w:r>
            <w:r w:rsidR="005D2CCF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70E77" w14:textId="77777777" w:rsidR="0026306F" w:rsidRDefault="00A81C57">
            <w:pPr>
              <w:pStyle w:val="Standard"/>
              <w:ind w:left="48" w:right="-108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</w:rPr>
              <w:drawing>
                <wp:inline distT="0" distB="0" distL="0" distR="0" wp14:anchorId="536FE1E2" wp14:editId="06398A00">
                  <wp:extent cx="870106" cy="933620"/>
                  <wp:effectExtent l="0" t="0" r="6194" b="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106" cy="93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06F" w14:paraId="187D5779" w14:textId="77777777" w:rsidTr="00EE280D">
        <w:trPr>
          <w:trHeight w:val="539"/>
        </w:trPr>
        <w:tc>
          <w:tcPr>
            <w:tcW w:w="8217" w:type="dxa"/>
            <w:gridSpan w:val="5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2670F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t>МАЛИЦКАЯ ЕЛЕНА ПАВЛОВНА,</w:t>
            </w:r>
          </w:p>
          <w:p w14:paraId="7052BBD5" w14:textId="77777777" w:rsidR="006A1F87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 xml:space="preserve">президент Межрегионального общественного фонда «Сибирский центр поддержки общественных инициатив». Исполнительный директор Ассоциации «Информационно-аналитический Центр развития гражданских инициатив». Председатель </w:t>
            </w:r>
          </w:p>
          <w:p w14:paraId="2B887D19" w14:textId="656BB6DA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Комиссии по развитию некоммерческого сектора, поддержке СО НКО и благотворительности Общественной палаты Новосибирской области.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3E8F9" w14:textId="77777777" w:rsidR="0026306F" w:rsidRDefault="00A81C57">
            <w:pPr>
              <w:pStyle w:val="Standard"/>
              <w:ind w:left="48" w:right="-108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 wp14:anchorId="686FCEE1" wp14:editId="24608660">
                  <wp:extent cx="944876" cy="878089"/>
                  <wp:effectExtent l="0" t="0" r="7624" b="0"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6" cy="878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06F" w14:paraId="4F6B1A3E" w14:textId="77777777" w:rsidTr="00EE280D">
        <w:trPr>
          <w:trHeight w:val="539"/>
        </w:trPr>
        <w:tc>
          <w:tcPr>
            <w:tcW w:w="8217" w:type="dxa"/>
            <w:gridSpan w:val="5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18D95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t xml:space="preserve">МИХАЙЛОВА МАРИНА ЕВГЕНЬЕВНА, </w:t>
            </w:r>
          </w:p>
          <w:p w14:paraId="39F151B0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директор Региональной благотворительной общественной организации «Архангельский Центр социальных технологий «Гарант». Председатель Совета Благотворительного фонда развития сообщества «Гарант».</w:t>
            </w:r>
          </w:p>
          <w:p w14:paraId="79D7AE7E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Председатель Совета БФ Владимира Потанина.</w:t>
            </w:r>
          </w:p>
          <w:p w14:paraId="4782D836" w14:textId="77777777" w:rsidR="0026306F" w:rsidRPr="0067774B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Член Общественной Палаты Архангельской области.</w:t>
            </w:r>
          </w:p>
          <w:p w14:paraId="624E04A4" w14:textId="77777777" w:rsidR="0067774B" w:rsidRPr="0067774B" w:rsidRDefault="0067774B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504EE" w14:textId="77777777" w:rsidR="0026306F" w:rsidRDefault="00A81C57">
            <w:pPr>
              <w:pStyle w:val="Standard"/>
              <w:ind w:left="48" w:right="-108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</w:rPr>
              <w:drawing>
                <wp:inline distT="0" distB="0" distL="0" distR="0" wp14:anchorId="260FD549" wp14:editId="48762524">
                  <wp:extent cx="850904" cy="790571"/>
                  <wp:effectExtent l="0" t="0" r="6346" b="0"/>
                  <wp:docPr id="9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4" cy="790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74B" w14:paraId="627F80D8" w14:textId="77777777" w:rsidTr="00EE280D">
        <w:trPr>
          <w:trHeight w:val="539"/>
        </w:trPr>
        <w:tc>
          <w:tcPr>
            <w:tcW w:w="8217" w:type="dxa"/>
            <w:gridSpan w:val="5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64FAE" w14:textId="1B2E7A70" w:rsidR="0067774B" w:rsidRPr="0067774B" w:rsidRDefault="0067774B">
            <w:pPr>
              <w:suppressAutoHyphens w:val="0"/>
              <w:textAlignment w:val="auto"/>
              <w:rPr>
                <w:rFonts w:asciiTheme="minorHAnsi" w:eastAsia="Calibri" w:hAnsiTheme="minorHAnsi" w:cstheme="minorHAnsi"/>
                <w:b/>
                <w:bCs/>
                <w:lang w:eastAsia="en-US" w:bidi="ar-SA"/>
              </w:rPr>
            </w:pPr>
            <w:r w:rsidRPr="0067774B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МЯСНИКОВА ЮЛИЯ ГЕННАДЬЕВНА,</w:t>
            </w:r>
            <w:r w:rsidRPr="0067774B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67774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начальник отдела поддержки и развития</w:t>
            </w:r>
            <w:r w:rsidRPr="0067774B">
              <w:rPr>
                <w:rFonts w:asciiTheme="minorHAnsi" w:hAnsiTheme="minorHAnsi" w:cstheme="minorHAnsi"/>
                <w:color w:val="000000"/>
              </w:rPr>
              <w:br/>
            </w:r>
            <w:r w:rsidRPr="0067774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негосударственных организаций и общественных связей Департамента социального развития Тюменской области.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B8F91" w14:textId="6FFBF9D0" w:rsidR="0067774B" w:rsidRDefault="0067774B">
            <w:pPr>
              <w:pStyle w:val="Standard"/>
              <w:ind w:left="48" w:right="-108"/>
              <w:jc w:val="center"/>
              <w:rPr>
                <w:rFonts w:ascii="Calibri" w:eastAsia="Times New Roman" w:hAnsi="Calibri" w:cs="Calibri"/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233ED7E4" wp14:editId="01DE840D">
                  <wp:extent cx="1160145" cy="1132205"/>
                  <wp:effectExtent l="0" t="0" r="1905" b="0"/>
                  <wp:docPr id="13137063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3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06F" w14:paraId="234D1AB8" w14:textId="77777777" w:rsidTr="00EE280D">
        <w:trPr>
          <w:trHeight w:val="539"/>
        </w:trPr>
        <w:tc>
          <w:tcPr>
            <w:tcW w:w="8217" w:type="dxa"/>
            <w:gridSpan w:val="5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990F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t>ПОПКОВА АЛЕНА АНАТОЛЬЕВНА,</w:t>
            </w:r>
          </w:p>
          <w:p w14:paraId="0F2EBACE" w14:textId="74347D76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доцент кафедры Маркетинга и муниципального управления Тюменского индустриального университета. Кандидат социологических наук.  Независимый эксперт комиссий в органах местного самоуправления муниципальных образований, органах государственной власти Тюменской области. Постоянный участник Российского муниципального Форума. Эксперт проектов и программ БФРГТ, региональных конкурсов социальных проектов.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128F6" w14:textId="77777777" w:rsidR="0026306F" w:rsidRDefault="00A81C57">
            <w:pPr>
              <w:pStyle w:val="Standard"/>
              <w:ind w:left="48" w:right="-108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 wp14:anchorId="777BA4D3" wp14:editId="5D6F2F2F">
                  <wp:extent cx="803812" cy="800639"/>
                  <wp:effectExtent l="0" t="0" r="0" b="0"/>
                  <wp:docPr id="10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812" cy="800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EBA" w14:paraId="002B8119" w14:textId="77777777" w:rsidTr="00EE280D">
        <w:trPr>
          <w:trHeight w:val="539"/>
        </w:trPr>
        <w:tc>
          <w:tcPr>
            <w:tcW w:w="8217" w:type="dxa"/>
            <w:gridSpan w:val="5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E7F11" w14:textId="77777777" w:rsidR="00D73EBA" w:rsidRDefault="00AE2A3B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t>СЕМЕНОВ ДМИТРИЙ ИГОРЕВИЧ</w:t>
            </w:r>
            <w:r w:rsidR="007F639C"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t xml:space="preserve">, </w:t>
            </w:r>
          </w:p>
          <w:p w14:paraId="22A2F5EF" w14:textId="2C7AE583" w:rsidR="007F639C" w:rsidRPr="007F639C" w:rsidRDefault="00D36F53" w:rsidP="007F639C">
            <w:pPr>
              <w:suppressAutoHyphens w:val="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н</w:t>
            </w:r>
            <w:r w:rsidR="007F639C" w:rsidRPr="007F639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ачальник Управления общественных связей Правительства Челябинской области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1A6DE" w14:textId="454B57ED" w:rsidR="00D73EBA" w:rsidRDefault="00405366">
            <w:pPr>
              <w:pStyle w:val="Standard"/>
              <w:ind w:left="48" w:right="-108"/>
              <w:jc w:val="center"/>
              <w:rPr>
                <w:rFonts w:ascii="Calibri" w:eastAsia="Times New Roman" w:hAnsi="Calibri" w:cs="Calibri"/>
                <w:b/>
                <w:bCs/>
                <w:noProof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</w:rPr>
              <w:drawing>
                <wp:inline distT="0" distB="0" distL="0" distR="0" wp14:anchorId="7679036C" wp14:editId="7C3A8E57">
                  <wp:extent cx="839470" cy="7810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9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88" r="-9910" b="20336"/>
                          <a:stretch/>
                        </pic:blipFill>
                        <pic:spPr bwMode="auto">
                          <a:xfrm>
                            <a:off x="0" y="0"/>
                            <a:ext cx="839470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06F" w14:paraId="63F98757" w14:textId="77777777" w:rsidTr="00EE280D">
        <w:trPr>
          <w:trHeight w:val="539"/>
        </w:trPr>
        <w:tc>
          <w:tcPr>
            <w:tcW w:w="8217" w:type="dxa"/>
            <w:gridSpan w:val="5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C4E8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t>ТОПОЛЕВА-СОЛДУНОВА ЕЛЕНА АНДРЕЕВНА,</w:t>
            </w:r>
          </w:p>
          <w:p w14:paraId="32BA73F8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директор автономной некоммерческой организации «Агентство социальной информации». Член Общественной Палаты России. Ведущий эксперт Центра исследований гражданского общества и некоммерческого сектора научно-исследовательского института «Высшая школа экономики». Лауреат Государственной премии РФ за выдающиеся достижения в области правозащитной деятельности 2020 г.</w:t>
            </w:r>
          </w:p>
          <w:p w14:paraId="7EBCDDBB" w14:textId="1DC943AF" w:rsidR="00C904FC" w:rsidRDefault="00C904FC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34CE4" w14:textId="77777777" w:rsidR="0026306F" w:rsidRDefault="00A81C57">
            <w:pPr>
              <w:pStyle w:val="Standard"/>
              <w:ind w:left="48" w:right="-108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</w:rPr>
              <w:drawing>
                <wp:inline distT="0" distB="0" distL="0" distR="0" wp14:anchorId="0D71F3B8" wp14:editId="679FA4EB">
                  <wp:extent cx="886446" cy="820125"/>
                  <wp:effectExtent l="0" t="0" r="8904" b="0"/>
                  <wp:docPr id="11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446" cy="82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4FC" w14:paraId="24E46CF2" w14:textId="77777777" w:rsidTr="00EE280D">
        <w:trPr>
          <w:trHeight w:val="539"/>
        </w:trPr>
        <w:tc>
          <w:tcPr>
            <w:tcW w:w="8217" w:type="dxa"/>
            <w:gridSpan w:val="5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75246" w14:textId="77777777" w:rsidR="00C904FC" w:rsidRDefault="00C904FC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t>УТЕБАЕВА ДИНАРА,</w:t>
            </w:r>
          </w:p>
          <w:p w14:paraId="7910EE07" w14:textId="4274E759" w:rsidR="00C904FC" w:rsidRPr="00C904FC" w:rsidRDefault="00C904FC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 w:rsidRPr="00C904FC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председатель ОФ «Гражданский альянс Костанайской области «ГрИн», руководитель Костанайского областного ресурсного центра НПО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881B3" w14:textId="3408F752" w:rsidR="00C904FC" w:rsidRDefault="00C904FC">
            <w:pPr>
              <w:pStyle w:val="Standard"/>
              <w:ind w:left="48" w:right="-108"/>
              <w:jc w:val="center"/>
              <w:rPr>
                <w:rFonts w:ascii="Calibri" w:eastAsia="Times New Roman" w:hAnsi="Calibri" w:cs="Calibri"/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6BA825DD" wp14:editId="6EA471C4">
                  <wp:extent cx="1160145" cy="1170940"/>
                  <wp:effectExtent l="0" t="0" r="1905" b="0"/>
                  <wp:docPr id="51718567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7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06F" w14:paraId="614BCC74" w14:textId="77777777" w:rsidTr="00EE280D">
        <w:trPr>
          <w:trHeight w:val="539"/>
        </w:trPr>
        <w:tc>
          <w:tcPr>
            <w:tcW w:w="8217" w:type="dxa"/>
            <w:gridSpan w:val="5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9FD81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t>ШАДРИН АРТЕМ ЕВГЕНЬЕВИЧ,</w:t>
            </w:r>
          </w:p>
          <w:p w14:paraId="7FD74F0F" w14:textId="77777777" w:rsidR="0026306F" w:rsidRPr="0036644A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российский экономист, государственный и общественный деятель. Генеральный директор Национального агентства развития квалификаций (с 2021 г</w:t>
            </w:r>
            <w:r w:rsidR="009A02E8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.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), директор Института социально-экономического проектирования (ИСЭП) НИУ ВШЭ (с 2020 г</w:t>
            </w:r>
            <w:r w:rsidR="009A02E8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.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), директор Департамента стратегического развития и инноваций Минэкономразвития РФ (2011—2019 г</w:t>
            </w:r>
            <w:r w:rsidR="009A02E8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г.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).</w:t>
            </w:r>
          </w:p>
          <w:p w14:paraId="3E0F2318" w14:textId="3B237EBB" w:rsidR="0067774B" w:rsidRPr="0036644A" w:rsidRDefault="0067774B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2127A" w14:textId="77777777" w:rsidR="0026306F" w:rsidRDefault="00A81C57">
            <w:pPr>
              <w:pStyle w:val="Standard"/>
              <w:ind w:left="48" w:right="-108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</w:rPr>
              <w:drawing>
                <wp:inline distT="0" distB="0" distL="0" distR="0" wp14:anchorId="7286CBB8" wp14:editId="384257D1">
                  <wp:extent cx="879844" cy="848307"/>
                  <wp:effectExtent l="0" t="0" r="0" b="8943"/>
                  <wp:docPr id="12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844" cy="84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74B" w:rsidRPr="0067774B" w14:paraId="52C5D3FD" w14:textId="77777777" w:rsidTr="00EE280D">
        <w:trPr>
          <w:trHeight w:val="539"/>
        </w:trPr>
        <w:tc>
          <w:tcPr>
            <w:tcW w:w="8217" w:type="dxa"/>
            <w:gridSpan w:val="5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1C88C" w14:textId="3D0DD052" w:rsidR="0067774B" w:rsidRPr="0067774B" w:rsidRDefault="0067774B">
            <w:pPr>
              <w:suppressAutoHyphens w:val="0"/>
              <w:textAlignment w:val="auto"/>
              <w:rPr>
                <w:rFonts w:ascii="Calibri" w:eastAsia="Calibri" w:hAnsi="Calibri" w:cs="Calibri"/>
                <w:b/>
                <w:bCs/>
                <w:lang w:eastAsia="en-US" w:bidi="ar-SA"/>
              </w:rPr>
            </w:pPr>
            <w:r w:rsidRPr="0067774B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lastRenderedPageBreak/>
              <w:t>ШЕВЧИК НАТАЛЬЯ АЛЕКСАНДРОВНА,</w:t>
            </w:r>
            <w:r w:rsidRPr="0067774B">
              <w:rPr>
                <w:rFonts w:ascii="Calibri" w:hAnsi="Calibri" w:cs="Calibri"/>
                <w:color w:val="000000"/>
              </w:rPr>
              <w:br/>
            </w:r>
            <w:r w:rsidRPr="0067774B">
              <w:rPr>
                <w:rFonts w:ascii="Calibri" w:hAnsi="Calibri" w:cs="Calibri"/>
                <w:color w:val="000000"/>
                <w:shd w:val="clear" w:color="auto" w:fill="FFFFFF"/>
              </w:rPr>
              <w:t>заместитель председателя Тюменской областной думы.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78D56" w14:textId="17722A68" w:rsidR="0067774B" w:rsidRPr="0067774B" w:rsidRDefault="0067774B">
            <w:pPr>
              <w:pStyle w:val="Standard"/>
              <w:ind w:left="48" w:right="-108"/>
              <w:jc w:val="center"/>
              <w:rPr>
                <w:rFonts w:ascii="Calibri" w:eastAsia="Times New Roman" w:hAnsi="Calibri" w:cs="Calibri"/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1AF7DB82" wp14:editId="31115B0B">
                  <wp:extent cx="1160145" cy="1203960"/>
                  <wp:effectExtent l="0" t="0" r="1905" b="0"/>
                  <wp:docPr id="37137560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06F" w14:paraId="1BCAF336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F5AD4" w14:textId="77777777" w:rsidR="0026306F" w:rsidRDefault="00A81C57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13:00-14:00</w:t>
            </w: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C44F2" w14:textId="77777777" w:rsidR="0026306F" w:rsidRDefault="00A81C57">
            <w:pPr>
              <w:pStyle w:val="Standard"/>
              <w:ind w:left="78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Обед.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A7CB" w14:textId="77777777" w:rsidR="0026306F" w:rsidRDefault="00A81C57">
            <w:pPr>
              <w:pStyle w:val="Standard"/>
              <w:ind w:left="48" w:right="-108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Выставочный зал «Атриум»</w:t>
            </w:r>
          </w:p>
        </w:tc>
      </w:tr>
      <w:tr w:rsidR="0026306F" w14:paraId="46287419" w14:textId="77777777" w:rsidTr="00EE280D">
        <w:trPr>
          <w:trHeight w:val="510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1231A" w14:textId="77777777" w:rsidR="0026306F" w:rsidRDefault="0026306F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C7708" w14:textId="77777777" w:rsidR="0026306F" w:rsidRDefault="0026306F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F5EE7" w14:textId="77777777" w:rsidR="0026306F" w:rsidRDefault="0026306F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6306F" w14:paraId="22E266EC" w14:textId="77777777" w:rsidTr="00EE280D">
        <w:trPr>
          <w:trHeight w:val="850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AB50E" w14:textId="77777777" w:rsidR="0026306F" w:rsidRDefault="00A81C57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14:00-15:30</w:t>
            </w: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0A8FC" w14:textId="77777777" w:rsidR="0026306F" w:rsidRDefault="00A81C57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2. ПЛЕНАРНОЕ ЗАСЕДАНИЕ «Успешные практики системной благотворительной деятельности»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FAFA6" w14:textId="3E5F2084" w:rsidR="0026306F" w:rsidRDefault="00F31C8F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Международный Конгресс-холл</w:t>
            </w:r>
          </w:p>
        </w:tc>
      </w:tr>
      <w:tr w:rsidR="0026306F" w14:paraId="3F6093D7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29A0" w14:textId="77777777" w:rsidR="0026306F" w:rsidRDefault="0026306F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0BA50" w14:textId="0A89045A" w:rsidR="0026306F" w:rsidRDefault="00A81C57">
            <w:pPr>
              <w:jc w:val="both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 xml:space="preserve">Выступления координаторов Центров общественного развития/Ресурсных центров </w:t>
            </w:r>
            <w:r w:rsidR="00D73EBA">
              <w:rPr>
                <w:rFonts w:ascii="Calibri" w:hAnsi="Calibri" w:cs="Calibri"/>
                <w:b/>
                <w:bCs/>
                <w:iCs/>
              </w:rPr>
              <w:t xml:space="preserve">для СО НКО муниципалитетов </w:t>
            </w:r>
            <w:r>
              <w:rPr>
                <w:rFonts w:ascii="Calibri" w:hAnsi="Calibri" w:cs="Calibri"/>
                <w:b/>
                <w:bCs/>
                <w:iCs/>
              </w:rPr>
              <w:t>УрФО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86B14" w14:textId="77777777" w:rsidR="0026306F" w:rsidRDefault="0026306F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6306F" w14:paraId="59292B04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47412" w14:textId="77777777" w:rsidR="0026306F" w:rsidRDefault="0026306F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D5FD" w14:textId="45789662" w:rsidR="0026306F" w:rsidRDefault="00A81C57">
            <w:p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БАДРЫЗЛОВА Ольга Александровна, Голышмановский ГО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F4A10" w14:textId="77777777" w:rsidR="0026306F" w:rsidRDefault="0026306F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6306F" w14:paraId="645C223C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4252D" w14:textId="77777777" w:rsidR="0026306F" w:rsidRDefault="0026306F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2F853" w14:textId="3E2E1574" w:rsidR="0026306F" w:rsidRDefault="00A81C57">
            <w:p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КАБАКОВА Марина Викторовна с Казым, Белоярский район ХМАО-Югра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D8535" w14:textId="77777777" w:rsidR="0026306F" w:rsidRDefault="0026306F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6306F" w14:paraId="0D59E28D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4BC9" w14:textId="77777777" w:rsidR="0026306F" w:rsidRDefault="0026306F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A3EC0" w14:textId="08F9D38B" w:rsidR="0026306F" w:rsidRDefault="00A81C57">
            <w:p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ЛИТВИНОВА Елена Владимировна, Курганская область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38B3" w14:textId="77777777" w:rsidR="0026306F" w:rsidRDefault="0026306F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6306F" w14:paraId="3DC64B17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5058D" w14:textId="77777777" w:rsidR="0026306F" w:rsidRDefault="0026306F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2D340" w14:textId="73352B26" w:rsidR="0026306F" w:rsidRDefault="00A81C57">
            <w:p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КАМЕШКОВА Татьяна Александровна, Нижний Тагил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F4711" w14:textId="77777777" w:rsidR="0026306F" w:rsidRDefault="0026306F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6306F" w14:paraId="5551C351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B8B31" w14:textId="77777777" w:rsidR="0026306F" w:rsidRDefault="0026306F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7CED6" w14:textId="59C53EB9" w:rsidR="0026306F" w:rsidRDefault="00A81C57">
            <w:p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ОСИПОВА Марина Владимировна, Нижневартовск-Мегион ХМАО-Югра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C148" w14:textId="77777777" w:rsidR="0026306F" w:rsidRDefault="0026306F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6306F" w14:paraId="01938C54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EE44D" w14:textId="77777777" w:rsidR="0026306F" w:rsidRDefault="0026306F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92AB4" w14:textId="7F042B06" w:rsidR="0026306F" w:rsidRDefault="00A81C57">
            <w:p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КОСТИНА Кристина Александровна, Первоуральск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7EEDE" w14:textId="77777777" w:rsidR="0026306F" w:rsidRDefault="0026306F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6306F" w14:paraId="74708AE3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B162F" w14:textId="77777777" w:rsidR="0026306F" w:rsidRDefault="0026306F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ECE3C" w14:textId="5DF393FE" w:rsidR="0026306F" w:rsidRDefault="00A81C57">
            <w:p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ЛАПИНА Екатерина Алексеевна, Тюмень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AABE0" w14:textId="77777777" w:rsidR="0026306F" w:rsidRDefault="0026306F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6306F" w14:paraId="2C1F42D0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D107E" w14:textId="77777777" w:rsidR="0026306F" w:rsidRDefault="0026306F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E6625" w14:textId="064C8567" w:rsidR="0026306F" w:rsidRDefault="00A81C57">
            <w:pPr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О развитии системной благотворительности</w:t>
            </w:r>
            <w:r>
              <w:rPr>
                <w:rFonts w:ascii="Calibri" w:hAnsi="Calibri" w:cs="Calibri"/>
                <w:iCs/>
              </w:rPr>
              <w:t>. Результаты проекта «Месторождение добра – Урал». А. Попкова.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1985F" w14:textId="77777777" w:rsidR="0026306F" w:rsidRDefault="0026306F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6306F" w14:paraId="29E7ED80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2F849" w14:textId="77777777" w:rsidR="0026306F" w:rsidRDefault="0026306F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BD05F" w14:textId="77777777" w:rsidR="0026306F" w:rsidRDefault="00A81C57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ЭКСПЕРТЫ СЕССИИ 2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5D421" w14:textId="77777777" w:rsidR="0026306F" w:rsidRDefault="0026306F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64C0C" w14:paraId="32E4B0DC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B994" w14:textId="77777777" w:rsidR="00B64C0C" w:rsidRDefault="00B64C0C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79654" w14:textId="000D5B07" w:rsidR="00B64C0C" w:rsidRPr="00B64C0C" w:rsidRDefault="00B64C0C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 w:rsidRPr="00B64C0C"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t>АРТЕМЕНКО СВЕТЛАНА ИВАНОВНА</w:t>
            </w:r>
            <w:r w:rsidRPr="00B64C0C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 xml:space="preserve">, </w:t>
            </w:r>
          </w:p>
          <w:p w14:paraId="60F7C782" w14:textId="77777777" w:rsidR="00B92D29" w:rsidRDefault="00B92D29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 xml:space="preserve">генеральный директор </w:t>
            </w:r>
            <w:r w:rsidR="00B64C0C" w:rsidRPr="00B64C0C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 xml:space="preserve">АНО «Методический и информационно-аналитический ресурсный центр некоммерческих организаций «ЭРА», </w:t>
            </w:r>
          </w:p>
          <w:p w14:paraId="520164D7" w14:textId="20BBD56F" w:rsidR="00B64C0C" w:rsidRDefault="0072177F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 xml:space="preserve">г. </w:t>
            </w:r>
            <w:r w:rsidR="00B64C0C" w:rsidRPr="00B64C0C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Петропавловск-Камчатский</w:t>
            </w:r>
            <w:r w:rsidR="00B92D29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67289" w14:textId="1AEED7F3" w:rsidR="00B64C0C" w:rsidRDefault="007F639C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 wp14:anchorId="57DF3707" wp14:editId="4BD9D47A">
                  <wp:extent cx="818515" cy="981075"/>
                  <wp:effectExtent l="0" t="0" r="63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6"/>
                          <pic:cNvPicPr/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29" t="-6144" r="-6144" b="15739"/>
                          <a:stretch/>
                        </pic:blipFill>
                        <pic:spPr bwMode="auto">
                          <a:xfrm>
                            <a:off x="0" y="0"/>
                            <a:ext cx="818515" cy="981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06F" w14:paraId="31F61405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F168D" w14:textId="77777777" w:rsidR="0026306F" w:rsidRDefault="0026306F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0EAE7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t>АХМЕТЖАНОВА БАЯН ТЕМИРТАСОВНА,</w:t>
            </w:r>
          </w:p>
          <w:p w14:paraId="062064EE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президент общественного объединения «Ардагер».</w:t>
            </w:r>
          </w:p>
          <w:p w14:paraId="23CCBD1A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Президент ОЮЛ «Форум НКО Астаны». Эксперт Комиссии по правам человека при Президенте РК. Учредитель международной сети по делам пожилых людей «Эйдж Нэт Центральная Азия без границ».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F6298" w14:textId="77777777" w:rsidR="0026306F" w:rsidRDefault="00A81C57">
            <w:pPr>
              <w:pStyle w:val="msonormalmailrucssattributepostfix"/>
              <w:spacing w:before="0" w:after="0"/>
              <w:ind w:left="48" w:right="-108"/>
              <w:jc w:val="center"/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 wp14:anchorId="642FBE12" wp14:editId="169BADE1">
                  <wp:extent cx="648044" cy="648172"/>
                  <wp:effectExtent l="0" t="0" r="0" b="0"/>
                  <wp:docPr id="13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rcRect l="27523" r="33466" b="25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44" cy="648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06F" w14:paraId="6DB29058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6C28" w14:textId="77777777" w:rsidR="0026306F" w:rsidRDefault="0026306F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FFA99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t>БАЖЕНОВА СВЕТЛАНА КУПРИЯНОВНА,</w:t>
            </w:r>
          </w:p>
          <w:p w14:paraId="7C5D7EAB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генеральный директор автономной некоммерческой организации дополнительного профессионального образования и консалтинга «Развитие».</w:t>
            </w:r>
          </w:p>
          <w:p w14:paraId="29D16F94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Член Консультативного (экспертного) совета при Уполномоченном по правам человека в Приморском крае.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24FF7" w14:textId="77777777" w:rsidR="0026306F" w:rsidRDefault="00A81C57">
            <w:pPr>
              <w:pStyle w:val="msonormalmailrucssattributepostfix"/>
              <w:spacing w:before="0" w:after="0"/>
              <w:ind w:left="48" w:right="-108"/>
              <w:jc w:val="center"/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 wp14:anchorId="3DECD9E9" wp14:editId="42709750">
                  <wp:extent cx="952941" cy="867271"/>
                  <wp:effectExtent l="0" t="0" r="0" b="9029"/>
                  <wp:docPr id="15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rcRect l="29248" r="13387" b="217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941" cy="867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EBA" w14:paraId="0FC0ECE5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631D" w14:textId="77777777" w:rsidR="00D73EBA" w:rsidRDefault="00D73EBA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CCBA7" w14:textId="77777777" w:rsidR="00D73EBA" w:rsidRDefault="00AE2A3B">
            <w:pPr>
              <w:suppressAutoHyphens w:val="0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2A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БЕЛИЧЕВА ЛЮДМИЛА СТЕПАНОВНА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</w:p>
          <w:p w14:paraId="7709125E" w14:textId="32E46A28" w:rsidR="00C07FF1" w:rsidRPr="00C07FF1" w:rsidRDefault="00C07FF1">
            <w:pPr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7FF1">
              <w:rPr>
                <w:rFonts w:asciiTheme="minorHAnsi" w:hAnsiTheme="minorHAnsi" w:cstheme="minorHAnsi"/>
                <w:sz w:val="22"/>
                <w:szCs w:val="22"/>
              </w:rPr>
              <w:t xml:space="preserve">Председатель Детской общественной организации Курганской области </w:t>
            </w:r>
            <w:r w:rsidR="00E206DE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r w:rsidRPr="00C07FF1">
              <w:rPr>
                <w:rFonts w:asciiTheme="minorHAnsi" w:hAnsiTheme="minorHAnsi" w:cstheme="minorHAnsi"/>
                <w:sz w:val="22"/>
                <w:szCs w:val="22"/>
              </w:rPr>
              <w:t>Открытый мир</w:t>
            </w:r>
            <w:r w:rsidR="00E206DE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  <w:r w:rsidRPr="00C07FF1">
              <w:rPr>
                <w:rFonts w:asciiTheme="minorHAnsi" w:hAnsiTheme="minorHAnsi" w:cstheme="minorHAnsi"/>
                <w:sz w:val="22"/>
                <w:szCs w:val="22"/>
              </w:rPr>
              <w:t>. Координатор РЦ для СО НКО Курганской области</w:t>
            </w:r>
            <w:r w:rsidR="00E206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2A140" w14:textId="63221FDC" w:rsidR="00D73EBA" w:rsidRDefault="007F639C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 wp14:anchorId="2F2D36EE" wp14:editId="293CA2AD">
                  <wp:extent cx="847725" cy="104775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5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6" r="9650" b="28818"/>
                          <a:stretch/>
                        </pic:blipFill>
                        <pic:spPr bwMode="auto">
                          <a:xfrm>
                            <a:off x="0" y="0"/>
                            <a:ext cx="847725" cy="1047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C0C" w14:paraId="37F15595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DA73" w14:textId="77777777" w:rsidR="00B64C0C" w:rsidRDefault="00B64C0C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1429D" w14:textId="7DB99A05" w:rsidR="00B64C0C" w:rsidRPr="00AE2A3B" w:rsidRDefault="00AE2A3B">
            <w:pPr>
              <w:suppressAutoHyphens w:val="0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2A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ВЕШНИКОВА ОЛЬГА АНАТОЛЬЕВНА, </w:t>
            </w:r>
          </w:p>
          <w:p w14:paraId="2FD1E5AD" w14:textId="77777777" w:rsidR="00E206DE" w:rsidRDefault="00B64C0C">
            <w:pPr>
              <w:suppressAutoHyphens w:val="0"/>
              <w:textAlignment w:val="auto"/>
              <w:rPr>
                <w:rFonts w:asciiTheme="minorHAnsi" w:hAnsiTheme="minorHAnsi" w:cstheme="minorHAnsi"/>
                <w:color w:val="1F1F1F"/>
                <w:sz w:val="22"/>
                <w:szCs w:val="22"/>
                <w:shd w:val="clear" w:color="auto" w:fill="FFFFFF"/>
              </w:rPr>
            </w:pPr>
            <w:r w:rsidRPr="00AE2A3B">
              <w:rPr>
                <w:rFonts w:asciiTheme="minorHAnsi" w:hAnsiTheme="minorHAnsi" w:cstheme="minorHAnsi"/>
                <w:color w:val="1F1F1F"/>
                <w:sz w:val="22"/>
                <w:szCs w:val="22"/>
                <w:shd w:val="clear" w:color="auto" w:fill="FFFFFF"/>
              </w:rPr>
              <w:t xml:space="preserve">Некоммерческая организация (фонд) «Единый ресурсный центр поддержки социально ориентированных некоммерческих организаций и развития гражданских инициатив Республики Саха (Якутия)», </w:t>
            </w:r>
          </w:p>
          <w:p w14:paraId="6BDA43CB" w14:textId="66C85E2E" w:rsidR="00B64C0C" w:rsidRPr="00AE2A3B" w:rsidRDefault="00E206DE">
            <w:pPr>
              <w:suppressAutoHyphens w:val="0"/>
              <w:textAlignment w:val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Theme="minorHAnsi" w:hAnsiTheme="minorHAnsi" w:cstheme="minorHAnsi"/>
                <w:color w:val="1F1F1F"/>
                <w:sz w:val="22"/>
                <w:szCs w:val="22"/>
                <w:shd w:val="clear" w:color="auto" w:fill="FFFFFF"/>
              </w:rPr>
              <w:t xml:space="preserve">г. </w:t>
            </w:r>
            <w:r w:rsidR="00B64C0C" w:rsidRPr="00AE2A3B">
              <w:rPr>
                <w:rFonts w:asciiTheme="minorHAnsi" w:hAnsiTheme="minorHAnsi" w:cstheme="minorHAnsi"/>
                <w:color w:val="1F1F1F"/>
                <w:sz w:val="22"/>
                <w:szCs w:val="22"/>
                <w:shd w:val="clear" w:color="auto" w:fill="FFFFFF"/>
              </w:rPr>
              <w:t>Якутск</w:t>
            </w:r>
            <w:r>
              <w:rPr>
                <w:rFonts w:asciiTheme="minorHAnsi" w:hAnsiTheme="minorHAnsi" w:cstheme="minorHAnsi"/>
                <w:color w:val="1F1F1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7B0AB" w14:textId="37AF38D5" w:rsidR="00B64C0C" w:rsidRDefault="007F639C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 wp14:anchorId="58241F8A" wp14:editId="0B29BC98">
                  <wp:extent cx="809625" cy="561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7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422" b="17444"/>
                          <a:stretch/>
                        </pic:blipFill>
                        <pic:spPr bwMode="auto">
                          <a:xfrm>
                            <a:off x="0" y="0"/>
                            <a:ext cx="809625" cy="561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06F" w14:paraId="7B72F5B0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86319" w14:textId="77777777" w:rsidR="0026306F" w:rsidRDefault="0026306F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E9BE9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t>ЗВЕРЕВА ЕЛЕНА ВЛАДИМИРОВНА,</w:t>
            </w:r>
          </w:p>
          <w:p w14:paraId="72100DC9" w14:textId="11313F59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 xml:space="preserve">председатель Региональной общественной молодежной организации «Свердловская Областная организация Российского Союза Молодежи». </w:t>
            </w:r>
            <w:r w:rsidR="00D73EBA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 xml:space="preserve">Координатор РЦ для СО НКО Свердловской области. 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 xml:space="preserve"> Заместитель председателя Общественной палаты Свердловской области. Уральский федеральный университет</w:t>
            </w:r>
            <w:r w:rsidR="00E206DE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, д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 xml:space="preserve">оцент. 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DD78C" w14:textId="77777777" w:rsidR="0026306F" w:rsidRDefault="00A81C57">
            <w:pPr>
              <w:pStyle w:val="msonormalmailrucssattributepostfix"/>
              <w:spacing w:before="0" w:after="0"/>
              <w:ind w:left="48" w:right="-108"/>
              <w:jc w:val="center"/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 wp14:anchorId="74699F77" wp14:editId="53277337">
                  <wp:extent cx="904875" cy="828675"/>
                  <wp:effectExtent l="0" t="0" r="0" b="9525"/>
                  <wp:docPr id="16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0"/>
                          <a:srcRect r="7916" b="18079"/>
                          <a:stretch/>
                        </pic:blipFill>
                        <pic:spPr bwMode="auto">
                          <a:xfrm>
                            <a:off x="0" y="0"/>
                            <a:ext cx="905193" cy="828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06F" w14:paraId="1D7D8AE4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86D6F" w14:textId="77777777" w:rsidR="0026306F" w:rsidRDefault="0026306F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ADE9D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t>КАМИНАРСКАЯ НАТАЛЬЯ ГЕОРГИЕВНА,</w:t>
            </w:r>
          </w:p>
          <w:p w14:paraId="755B1C13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директор АНО «Центр «Благосфера».</w:t>
            </w:r>
          </w:p>
          <w:p w14:paraId="43510C73" w14:textId="77777777" w:rsidR="0026306F" w:rsidRDefault="0026306F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</w:p>
          <w:p w14:paraId="175761E2" w14:textId="77777777" w:rsidR="0026306F" w:rsidRDefault="0026306F">
            <w:pPr>
              <w:suppressAutoHyphens w:val="0"/>
              <w:textAlignment w:val="auto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2E73B" w14:textId="77777777" w:rsidR="0026306F" w:rsidRDefault="00A81C57">
            <w:pPr>
              <w:pStyle w:val="msonormalmailrucssattributepostfix"/>
              <w:spacing w:before="0" w:after="0"/>
              <w:ind w:left="48" w:right="-108"/>
              <w:jc w:val="center"/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 wp14:anchorId="0BD80525" wp14:editId="794A1B3A">
                  <wp:extent cx="1028901" cy="772576"/>
                  <wp:effectExtent l="0" t="0" r="0" b="8474"/>
                  <wp:docPr id="17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901" cy="772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06F" w14:paraId="1B413946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69A3A" w14:textId="77777777" w:rsidR="0026306F" w:rsidRDefault="0026306F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0DA1C" w14:textId="7FD87D9D" w:rsidR="0026306F" w:rsidRPr="00AE2A3B" w:rsidRDefault="00AE2A3B" w:rsidP="00AE2A3B">
            <w:pPr>
              <w:pStyle w:val="Standard"/>
              <w:tabs>
                <w:tab w:val="left" w:pos="2040"/>
              </w:tabs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AE2A3B"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t xml:space="preserve">НИКОНОВ СЕМЕН ЮРЬЕВИЧ, </w:t>
            </w:r>
          </w:p>
          <w:p w14:paraId="4F36B06A" w14:textId="227D9C8C" w:rsidR="00B64C0C" w:rsidRPr="00AE2A3B" w:rsidRDefault="00E206DE">
            <w:pPr>
              <w:suppressAutoHyphens w:val="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r w:rsidRPr="00AE2A3B">
              <w:rPr>
                <w:rFonts w:asciiTheme="minorHAnsi" w:hAnsiTheme="minorHAnsi" w:cstheme="minorHAnsi"/>
                <w:sz w:val="22"/>
                <w:szCs w:val="22"/>
              </w:rPr>
              <w:t xml:space="preserve">главный менеджер по развитию </w:t>
            </w:r>
            <w:r w:rsidR="00B64C0C" w:rsidRPr="00AE2A3B">
              <w:rPr>
                <w:rFonts w:asciiTheme="minorHAnsi" w:hAnsiTheme="minorHAnsi" w:cstheme="minorHAnsi"/>
                <w:sz w:val="22"/>
                <w:szCs w:val="22"/>
              </w:rPr>
              <w:t>Фонд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="00B64C0C" w:rsidRPr="00AE2A3B">
              <w:rPr>
                <w:rFonts w:asciiTheme="minorHAnsi" w:hAnsiTheme="minorHAnsi" w:cstheme="minorHAnsi"/>
                <w:sz w:val="22"/>
                <w:szCs w:val="22"/>
              </w:rPr>
              <w:t xml:space="preserve"> «Кольский»,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г. </w:t>
            </w:r>
            <w:r w:rsidR="00B64C0C" w:rsidRPr="00AE2A3B">
              <w:rPr>
                <w:rFonts w:asciiTheme="minorHAnsi" w:hAnsiTheme="minorHAnsi" w:cstheme="minorHAnsi"/>
                <w:sz w:val="22"/>
                <w:szCs w:val="22"/>
              </w:rPr>
              <w:t>Мончегорск, Мурманская область</w:t>
            </w:r>
            <w:r w:rsidR="000C3C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AB292" w14:textId="3F29312F" w:rsidR="0026306F" w:rsidRDefault="007F639C">
            <w:pPr>
              <w:pStyle w:val="msonormalmailrucssattributepostfix"/>
              <w:spacing w:before="0" w:after="0"/>
              <w:ind w:left="48" w:right="-108"/>
              <w:jc w:val="center"/>
            </w:pPr>
            <w:r>
              <w:rPr>
                <w:noProof/>
              </w:rPr>
              <w:drawing>
                <wp:inline distT="0" distB="0" distL="0" distR="0" wp14:anchorId="2A50A840" wp14:editId="54577B59">
                  <wp:extent cx="828675" cy="8001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1"/>
                          <pic:cNvPicPr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91" b="30048"/>
                          <a:stretch/>
                        </pic:blipFill>
                        <pic:spPr bwMode="auto">
                          <a:xfrm>
                            <a:off x="0" y="0"/>
                            <a:ext cx="829155" cy="800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EBA" w14:paraId="1DBDF876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E925D" w14:textId="77777777" w:rsidR="00D73EBA" w:rsidRDefault="00D73EBA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19326" w14:textId="77777777" w:rsidR="00D73EBA" w:rsidRDefault="00D73EBA" w:rsidP="00D73EBA">
            <w:pPr>
              <w:pStyle w:val="Standard"/>
              <w:tabs>
                <w:tab w:val="left" w:pos="2040"/>
              </w:tabs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t xml:space="preserve">ПЕЧКОВСКАЯ ИРИНА ПЕТРОВНА, </w:t>
            </w:r>
          </w:p>
          <w:p w14:paraId="39A1C3E4" w14:textId="68C163E9" w:rsidR="00D73EBA" w:rsidRPr="00D73EBA" w:rsidRDefault="000C3C3D" w:rsidP="00D73EBA">
            <w:pPr>
              <w:pStyle w:val="Standard"/>
              <w:tabs>
                <w:tab w:val="left" w:pos="2040"/>
              </w:tabs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г</w:t>
            </w:r>
            <w:r w:rsidR="00D73EBA" w:rsidRPr="00FE0B98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 xml:space="preserve">енеральный директор КРОО «Агентство общественных инициатив», 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 xml:space="preserve">г. </w:t>
            </w:r>
            <w:r w:rsidR="00D73EBA" w:rsidRPr="00FE0B98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Красноярск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4CDF5" w14:textId="283CCBB5" w:rsidR="00D73EBA" w:rsidRDefault="007F639C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 wp14:anchorId="3F5FB43F" wp14:editId="1487CAFC">
                  <wp:extent cx="920750" cy="90487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2"/>
                          <pic:cNvPicPr/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88" b="11655"/>
                          <a:stretch/>
                        </pic:blipFill>
                        <pic:spPr bwMode="auto">
                          <a:xfrm>
                            <a:off x="0" y="0"/>
                            <a:ext cx="920750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C0C" w14:paraId="0E7D4D11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E2E6C" w14:textId="77777777" w:rsidR="00B64C0C" w:rsidRDefault="00B64C0C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84B0" w14:textId="2C8B9460" w:rsidR="00B64C0C" w:rsidRPr="00AE2A3B" w:rsidRDefault="00AE2A3B">
            <w:pPr>
              <w:suppressAutoHyphens w:val="0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2A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СОЛОВЬЕВА МАРИЯ ЮРЬЕВНА, </w:t>
            </w:r>
          </w:p>
          <w:p w14:paraId="4707A9A5" w14:textId="6D92659A" w:rsidR="00B64C0C" w:rsidRDefault="00B64C0C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AE2A3B">
              <w:rPr>
                <w:rFonts w:asciiTheme="minorHAnsi" w:hAnsiTheme="minorHAnsi" w:cstheme="minorHAnsi"/>
                <w:sz w:val="22"/>
                <w:szCs w:val="22"/>
              </w:rPr>
              <w:t xml:space="preserve">Фонд «Кольский», исполнительный директор, </w:t>
            </w:r>
            <w:r w:rsidR="000C3C3D">
              <w:rPr>
                <w:rFonts w:asciiTheme="minorHAnsi" w:hAnsiTheme="minorHAnsi" w:cstheme="minorHAnsi"/>
                <w:sz w:val="22"/>
                <w:szCs w:val="22"/>
              </w:rPr>
              <w:t xml:space="preserve">г. </w:t>
            </w:r>
            <w:r w:rsidRPr="00AE2A3B">
              <w:rPr>
                <w:rFonts w:asciiTheme="minorHAnsi" w:hAnsiTheme="minorHAnsi" w:cstheme="minorHAnsi"/>
                <w:sz w:val="22"/>
                <w:szCs w:val="22"/>
              </w:rPr>
              <w:t>Мончегорск, Мурманская область</w:t>
            </w:r>
            <w:r w:rsidR="000C3C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3F291" w14:textId="22F8DA10" w:rsidR="00B64C0C" w:rsidRDefault="007F639C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 wp14:anchorId="3FD26C8F" wp14:editId="06DD348D">
                  <wp:extent cx="932212" cy="648000"/>
                  <wp:effectExtent l="0" t="0" r="127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3"/>
                          <pic:cNvPicPr/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336" b="16990"/>
                          <a:stretch/>
                        </pic:blipFill>
                        <pic:spPr bwMode="auto">
                          <a:xfrm>
                            <a:off x="0" y="0"/>
                            <a:ext cx="932212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06F" w14:paraId="31AF606E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EE8AE" w14:textId="77777777" w:rsidR="0026306F" w:rsidRDefault="0026306F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1308D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t>ТЕМИЧЕВА ЕЛЕНА ВИКТОРОВНА,</w:t>
            </w:r>
          </w:p>
          <w:p w14:paraId="29608D28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директор по коммуникациям и стратегическому развитию центра «Благосфера», Москва. Член экспертной группы по информационной поддержке НКО при Министерстве экономического развития РФ. Член Координационного совета при Общественной палате РФ по повышению социальной эффективности медиаиндустрии и ее взаимодействию с институтами гражданского общества.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3FBCA" w14:textId="77777777" w:rsidR="0026306F" w:rsidRDefault="00A81C57">
            <w:pPr>
              <w:pStyle w:val="msonormalmailrucssattributepostfix"/>
              <w:spacing w:before="0" w:after="0"/>
              <w:ind w:left="48" w:right="-108"/>
              <w:jc w:val="center"/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 wp14:anchorId="25C651AE" wp14:editId="44384D2A">
                  <wp:extent cx="1066428" cy="1058399"/>
                  <wp:effectExtent l="0" t="0" r="372" b="8401"/>
                  <wp:docPr id="19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428" cy="105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06F" w14:paraId="042D4CA7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3331B" w14:textId="77777777" w:rsidR="0026306F" w:rsidRDefault="0026306F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C4FCC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t>ЦАРЕНКО АННА ВЛАДИМИРОВНА,</w:t>
            </w:r>
          </w:p>
          <w:p w14:paraId="66AE3FC4" w14:textId="608CA1EA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 xml:space="preserve">директор АНО </w:t>
            </w:r>
            <w:r w:rsidR="00FE0B98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 xml:space="preserve">содействия социальному и культурному развитию </w:t>
            </w:r>
            <w:r w:rsidR="000C3C3D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«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Процветание Донбасса</w:t>
            </w:r>
            <w:r w:rsidR="000C3C3D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»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, м. о. Краснодонский</w:t>
            </w:r>
            <w:r w:rsidR="00FE0B98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, ЛНР</w:t>
            </w:r>
            <w:r w:rsidR="000C3C3D"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12961" w14:textId="69FE0AF8" w:rsidR="0026306F" w:rsidRDefault="007F639C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 wp14:anchorId="51F7C70D" wp14:editId="2CD51D99">
                  <wp:extent cx="828675" cy="81915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4"/>
                          <pic:cNvPicPr/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53" t="22814" r="3776" b="33176"/>
                          <a:stretch/>
                        </pic:blipFill>
                        <pic:spPr bwMode="auto">
                          <a:xfrm>
                            <a:off x="0" y="0"/>
                            <a:ext cx="829302" cy="819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06F" w14:paraId="3D343173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2510C" w14:textId="77777777" w:rsidR="0026306F" w:rsidRDefault="0026306F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C23E7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  <w:t>ЦИРУЛЬНИКОВ БОРИС АЛЬБЕРТОВИЧ,</w:t>
            </w:r>
          </w:p>
          <w:p w14:paraId="6D0A605B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исполнительный директор Городского благотворительного фонда «Фонд Тольятти».</w:t>
            </w:r>
          </w:p>
          <w:p w14:paraId="421F849C" w14:textId="77777777" w:rsidR="0026306F" w:rsidRDefault="00A81C57">
            <w:pPr>
              <w:suppressAutoHyphens w:val="0"/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  <w:t>Председатель координационного совета Партнерства фондов местных сообществ России.</w:t>
            </w:r>
          </w:p>
          <w:p w14:paraId="4E2F30C2" w14:textId="77777777" w:rsidR="0026306F" w:rsidRDefault="0026306F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E6563" w14:textId="77777777" w:rsidR="0026306F" w:rsidRDefault="00A81C57">
            <w:pPr>
              <w:pStyle w:val="msonormalmailrucssattributepostfix"/>
              <w:spacing w:before="0" w:after="0"/>
              <w:ind w:left="48" w:right="-108"/>
              <w:jc w:val="center"/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 wp14:anchorId="3EF50CA4" wp14:editId="59F2B4E3">
                  <wp:extent cx="1037587" cy="952503"/>
                  <wp:effectExtent l="0" t="0" r="0" b="0"/>
                  <wp:docPr id="20" name="Рисунок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587" cy="952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EBA" w14:paraId="0C77F51D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C1F10" w14:textId="77777777" w:rsidR="00D73EBA" w:rsidRDefault="00D73EBA" w:rsidP="00D73EBA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EBD9" w14:textId="780F6B1C" w:rsidR="00D73EBA" w:rsidRPr="00AE2A3B" w:rsidRDefault="00AE2A3B" w:rsidP="00D73EBA">
            <w:pPr>
              <w:suppressAutoHyphens w:val="0"/>
              <w:textAlignment w:val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 w:bidi="ar-SA"/>
              </w:rPr>
            </w:pPr>
            <w:r w:rsidRPr="00AE2A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ЯКУШЕВА АННА ВЛАДИМИРОВНА</w:t>
            </w:r>
            <w:r w:rsidRPr="00AE2A3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 w:bidi="ar-SA"/>
              </w:rPr>
              <w:t>,</w:t>
            </w:r>
          </w:p>
          <w:p w14:paraId="69408C2A" w14:textId="1CE1DC7D" w:rsidR="00D73EBA" w:rsidRDefault="00D73EBA" w:rsidP="00D73EBA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AE2A3B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Координатор общероссийской коалиции «Забота рядом», </w:t>
            </w:r>
            <w:r w:rsidR="006A34A6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г. </w:t>
            </w:r>
            <w:r w:rsidRPr="00AE2A3B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Самара</w:t>
            </w:r>
            <w:r w:rsidR="006A34A6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E21EA" w14:textId="5C5E3649" w:rsidR="00D73EBA" w:rsidRPr="004402DD" w:rsidRDefault="004402DD" w:rsidP="004402DD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4229A246" wp14:editId="60421421">
                  <wp:extent cx="1160145" cy="1120140"/>
                  <wp:effectExtent l="0" t="0" r="1905" b="3810"/>
                  <wp:docPr id="44632015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EBA" w14:paraId="1EB687AD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9E23F" w14:textId="77777777" w:rsidR="00D73EBA" w:rsidRDefault="00D73EBA" w:rsidP="00D73EB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15:30-16:00</w:t>
            </w: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939B8" w14:textId="77777777" w:rsidR="00D73EBA" w:rsidRDefault="00D73EBA" w:rsidP="00D73EBA">
            <w:pPr>
              <w:spacing w:before="60"/>
              <w:jc w:val="both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Чай-кофе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80F7A" w14:textId="47D6AFDB" w:rsidR="00D73EBA" w:rsidRDefault="00F31C8F" w:rsidP="00D73EBA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Холл 1 этаж</w:t>
            </w:r>
          </w:p>
        </w:tc>
      </w:tr>
      <w:tr w:rsidR="00D73EBA" w14:paraId="44E51CCD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FAED8" w14:textId="77777777" w:rsidR="00D73EBA" w:rsidRDefault="00D73EBA" w:rsidP="00D73EB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16:00-18:00</w:t>
            </w: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16919" w14:textId="77777777" w:rsidR="006A34A6" w:rsidRDefault="00D73EBA" w:rsidP="00D73EBA">
            <w:pPr>
              <w:spacing w:before="60"/>
              <w:jc w:val="both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 xml:space="preserve">3. РАЗВИТИЕ ТЕРРИТОРИЙ С УЧАСТИЕМ ГРАЖДАН. </w:t>
            </w:r>
          </w:p>
          <w:p w14:paraId="6F0E33F2" w14:textId="77777777" w:rsidR="006A34A6" w:rsidRDefault="00D73EBA" w:rsidP="00D73EBA">
            <w:pPr>
              <w:spacing w:before="60"/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 xml:space="preserve">Работа секций. </w:t>
            </w:r>
            <w:r>
              <w:rPr>
                <w:rFonts w:ascii="Calibri" w:hAnsi="Calibri" w:cs="Calibri"/>
                <w:iCs/>
              </w:rPr>
              <w:t>Модераторы секций формир</w:t>
            </w:r>
            <w:r w:rsidR="006A34A6">
              <w:rPr>
                <w:rFonts w:ascii="Calibri" w:hAnsi="Calibri" w:cs="Calibri"/>
                <w:iCs/>
              </w:rPr>
              <w:t>уют</w:t>
            </w:r>
            <w:r>
              <w:rPr>
                <w:rFonts w:ascii="Calibri" w:hAnsi="Calibri" w:cs="Calibri"/>
                <w:iCs/>
              </w:rPr>
              <w:t xml:space="preserve"> предложений </w:t>
            </w:r>
          </w:p>
          <w:p w14:paraId="03F967E4" w14:textId="77777777" w:rsidR="006A34A6" w:rsidRDefault="00D73EBA" w:rsidP="00D73EBA">
            <w:pPr>
              <w:spacing w:before="60"/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в заявленном направлении, передают их для публикации </w:t>
            </w:r>
          </w:p>
          <w:p w14:paraId="4C637ABF" w14:textId="0EEBB7DE" w:rsidR="00D73EBA" w:rsidRDefault="00D73EBA" w:rsidP="00D73EBA">
            <w:pPr>
              <w:spacing w:before="60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iCs/>
              </w:rPr>
              <w:t>и обсуждения на ресурсах Конгресса.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C8E8" w14:textId="77777777" w:rsidR="00D73EBA" w:rsidRDefault="00D73EBA" w:rsidP="00D73EBA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Работа </w:t>
            </w:r>
          </w:p>
          <w:p w14:paraId="11F025C1" w14:textId="77777777" w:rsidR="00D73EBA" w:rsidRDefault="00D73EBA" w:rsidP="00D73EBA">
            <w:pPr>
              <w:pStyle w:val="msonormalmailrucssattributepostfix"/>
              <w:spacing w:before="0" w:after="0"/>
              <w:ind w:left="48" w:right="-108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 4 локациях</w:t>
            </w:r>
          </w:p>
        </w:tc>
      </w:tr>
      <w:tr w:rsidR="00D73EBA" w14:paraId="545B6FE9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ECD73" w14:textId="69EF230E" w:rsidR="00D73EBA" w:rsidRDefault="00C07FF1" w:rsidP="00D73EBA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 wp14:anchorId="1620B28B" wp14:editId="506EFB7B">
                  <wp:extent cx="830491" cy="981075"/>
                  <wp:effectExtent l="0" t="0" r="825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30"/>
                          <pic:cNvPicPr/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72" t="7079" r="-1" b="16814"/>
                          <a:stretch/>
                        </pic:blipFill>
                        <pic:spPr bwMode="auto">
                          <a:xfrm>
                            <a:off x="0" y="0"/>
                            <a:ext cx="832435" cy="983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C7A9D" w14:textId="049ABA6A" w:rsidR="00D73EBA" w:rsidRDefault="00D73EBA" w:rsidP="00D73EBA">
            <w:p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Взаимодействие с бизнесом.</w:t>
            </w:r>
            <w:r>
              <w:rPr>
                <w:rFonts w:ascii="Calibri" w:hAnsi="Calibri" w:cs="Calibri"/>
                <w:iCs/>
              </w:rPr>
              <w:t xml:space="preserve"> Привлечение частных/ корпоративных пожертвований.</w:t>
            </w:r>
            <w:r w:rsidR="006B2516">
              <w:rPr>
                <w:rFonts w:ascii="Calibri" w:hAnsi="Calibri" w:cs="Calibri"/>
                <w:iCs/>
              </w:rPr>
              <w:t xml:space="preserve"> </w:t>
            </w:r>
            <w:r>
              <w:rPr>
                <w:rFonts w:ascii="Calibri" w:hAnsi="Calibri" w:cs="Calibri"/>
                <w:iCs/>
              </w:rPr>
              <w:t>ФМС как технология мобилизации ресурсов. Работа с корпоративными фондами</w:t>
            </w:r>
          </w:p>
          <w:p w14:paraId="7DA89799" w14:textId="3EEE22BD" w:rsidR="00D73EBA" w:rsidRDefault="00D73EBA" w:rsidP="00D73EBA">
            <w:pPr>
              <w:jc w:val="both"/>
              <w:rPr>
                <w:rFonts w:ascii="Calibri" w:hAnsi="Calibri" w:cs="Calibri"/>
                <w:iCs/>
              </w:rPr>
            </w:pPr>
            <w:r w:rsidRPr="0090291A">
              <w:rPr>
                <w:rFonts w:ascii="Calibri" w:hAnsi="Calibri" w:cs="Calibri"/>
                <w:b/>
                <w:bCs/>
                <w:iCs/>
              </w:rPr>
              <w:t>Модератор – Барова В</w:t>
            </w:r>
            <w:r w:rsidR="00AC0D0E" w:rsidRPr="0090291A">
              <w:rPr>
                <w:rFonts w:ascii="Calibri" w:hAnsi="Calibri" w:cs="Calibri"/>
                <w:b/>
                <w:bCs/>
                <w:iCs/>
              </w:rPr>
              <w:t>ера Владимировна</w:t>
            </w:r>
            <w:r w:rsidR="00D60CCF">
              <w:rPr>
                <w:rFonts w:ascii="Calibri" w:hAnsi="Calibri" w:cs="Calibri"/>
                <w:iCs/>
              </w:rPr>
              <w:t>, исполнительный директор БФРГТ</w:t>
            </w:r>
            <w:r w:rsidR="006B2516">
              <w:rPr>
                <w:rFonts w:ascii="Calibri" w:hAnsi="Calibri" w:cs="Calibri"/>
                <w:iCs/>
              </w:rPr>
              <w:t>.</w:t>
            </w:r>
          </w:p>
          <w:p w14:paraId="47CCBC1F" w14:textId="205E739B" w:rsidR="00D73EBA" w:rsidRDefault="00D73EBA" w:rsidP="00D73EBA">
            <w:p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Участники</w:t>
            </w:r>
            <w:r w:rsidR="00AC0D0E">
              <w:rPr>
                <w:rFonts w:ascii="Calibri" w:hAnsi="Calibri" w:cs="Calibri"/>
                <w:iCs/>
              </w:rPr>
              <w:t xml:space="preserve"> </w:t>
            </w:r>
            <w:r w:rsidR="006B2516">
              <w:rPr>
                <w:rFonts w:ascii="Calibri" w:hAnsi="Calibri" w:cs="Calibri"/>
                <w:iCs/>
              </w:rPr>
              <w:t>–</w:t>
            </w:r>
            <w:r w:rsidR="00AC0D0E">
              <w:rPr>
                <w:rFonts w:ascii="Calibri" w:hAnsi="Calibri" w:cs="Calibri"/>
                <w:iCs/>
              </w:rPr>
              <w:t xml:space="preserve"> представители</w:t>
            </w:r>
            <w:r>
              <w:rPr>
                <w:rFonts w:ascii="Calibri" w:hAnsi="Calibri" w:cs="Calibri"/>
                <w:iCs/>
              </w:rPr>
              <w:t xml:space="preserve"> </w:t>
            </w:r>
            <w:r w:rsidR="00AC0D0E">
              <w:rPr>
                <w:rFonts w:ascii="Calibri" w:hAnsi="Calibri" w:cs="Calibri"/>
                <w:iCs/>
              </w:rPr>
              <w:t>б</w:t>
            </w:r>
            <w:r>
              <w:rPr>
                <w:rFonts w:ascii="Calibri" w:hAnsi="Calibri" w:cs="Calibri"/>
                <w:iCs/>
              </w:rPr>
              <w:t>изнес</w:t>
            </w:r>
            <w:r w:rsidR="00AC0D0E">
              <w:rPr>
                <w:rFonts w:ascii="Calibri" w:hAnsi="Calibri" w:cs="Calibri"/>
                <w:iCs/>
              </w:rPr>
              <w:t xml:space="preserve">а, </w:t>
            </w:r>
            <w:r>
              <w:rPr>
                <w:rFonts w:ascii="Calibri" w:hAnsi="Calibri" w:cs="Calibri"/>
                <w:iCs/>
              </w:rPr>
              <w:t>ФМС</w:t>
            </w:r>
            <w:r w:rsidR="00AC0D0E">
              <w:rPr>
                <w:rFonts w:ascii="Calibri" w:hAnsi="Calibri" w:cs="Calibri"/>
                <w:iCs/>
              </w:rPr>
              <w:t>, к</w:t>
            </w:r>
            <w:r>
              <w:rPr>
                <w:rFonts w:ascii="Calibri" w:hAnsi="Calibri" w:cs="Calibri"/>
                <w:iCs/>
              </w:rPr>
              <w:t>орпоративны</w:t>
            </w:r>
            <w:r w:rsidR="00AC0D0E">
              <w:rPr>
                <w:rFonts w:ascii="Calibri" w:hAnsi="Calibri" w:cs="Calibri"/>
                <w:iCs/>
              </w:rPr>
              <w:t>х</w:t>
            </w:r>
            <w:r>
              <w:rPr>
                <w:rFonts w:ascii="Calibri" w:hAnsi="Calibri" w:cs="Calibri"/>
                <w:iCs/>
              </w:rPr>
              <w:t xml:space="preserve"> фонд</w:t>
            </w:r>
            <w:r w:rsidR="00AC0D0E">
              <w:rPr>
                <w:rFonts w:ascii="Calibri" w:hAnsi="Calibri" w:cs="Calibri"/>
                <w:iCs/>
              </w:rPr>
              <w:t>ов</w:t>
            </w:r>
            <w:r>
              <w:rPr>
                <w:rFonts w:ascii="Calibri" w:hAnsi="Calibri" w:cs="Calibri"/>
                <w:iCs/>
              </w:rPr>
              <w:t>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E323" w14:textId="33675741" w:rsidR="006B2516" w:rsidRDefault="00F31C8F" w:rsidP="00D73EBA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Зал «</w:t>
            </w:r>
            <w:r w:rsidR="00A10EE8">
              <w:rPr>
                <w:rFonts w:ascii="Calibri" w:eastAsia="Times New Roman" w:hAnsi="Calibri" w:cs="Calibri"/>
                <w:b/>
                <w:bCs/>
              </w:rPr>
              <w:t>Президент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», </w:t>
            </w:r>
          </w:p>
          <w:p w14:paraId="1459CEB3" w14:textId="01C5ABCC" w:rsidR="00D73EBA" w:rsidRDefault="0082412D" w:rsidP="00D73EB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2</w:t>
            </w:r>
            <w:r w:rsidR="00F31C8F">
              <w:rPr>
                <w:rFonts w:ascii="Calibri" w:eastAsia="Times New Roman" w:hAnsi="Calibri" w:cs="Calibri"/>
                <w:b/>
                <w:bCs/>
              </w:rPr>
              <w:t xml:space="preserve"> этаж</w:t>
            </w:r>
          </w:p>
        </w:tc>
      </w:tr>
      <w:tr w:rsidR="00C07FF1" w14:paraId="04F10898" w14:textId="77777777" w:rsidTr="00EE280D">
        <w:trPr>
          <w:trHeight w:val="1463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1110A" w14:textId="2D03DECB" w:rsidR="00C07FF1" w:rsidRDefault="0090291A" w:rsidP="00D73EBA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 wp14:anchorId="0886E96A" wp14:editId="72619964">
                  <wp:extent cx="893395" cy="800100"/>
                  <wp:effectExtent l="0" t="0" r="254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3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442" cy="801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4"/>
            <w:vMerge w:val="restart"/>
            <w:tcBorders>
              <w:lef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78CD8" w14:textId="77777777" w:rsidR="00C07FF1" w:rsidRDefault="00C07FF1" w:rsidP="00D73EBA">
            <w:pPr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Поддержка и развитие местных НКО.</w:t>
            </w:r>
            <w:r>
              <w:rPr>
                <w:rFonts w:ascii="Calibri" w:hAnsi="Calibri" w:cs="Calibri"/>
                <w:iCs/>
              </w:rPr>
              <w:t xml:space="preserve"> Реализация базового функционала РЦ – консультации, обучение, информационная поддержка. Реализация муниципальных/региональных программ поддержки НКО.</w:t>
            </w:r>
          </w:p>
          <w:p w14:paraId="7CC2F6A2" w14:textId="6285BDEC" w:rsidR="00C07FF1" w:rsidRDefault="00C07FF1" w:rsidP="00D73EBA">
            <w:pPr>
              <w:jc w:val="both"/>
              <w:rPr>
                <w:rFonts w:ascii="Calibri" w:hAnsi="Calibri" w:cs="Calibri"/>
                <w:iCs/>
              </w:rPr>
            </w:pPr>
            <w:r w:rsidRPr="0090291A">
              <w:rPr>
                <w:rFonts w:ascii="Calibri" w:hAnsi="Calibri" w:cs="Calibri"/>
                <w:b/>
                <w:bCs/>
                <w:iCs/>
              </w:rPr>
              <w:t>Модератор – Дремлюга Светлана Аркадьевна</w:t>
            </w:r>
            <w:r>
              <w:rPr>
                <w:rFonts w:ascii="Calibri" w:hAnsi="Calibri" w:cs="Calibri"/>
                <w:iCs/>
              </w:rPr>
              <w:t>, программный координатор проектов и программ БФРГТ</w:t>
            </w:r>
            <w:r w:rsidR="006B2516">
              <w:rPr>
                <w:rFonts w:ascii="Calibri" w:hAnsi="Calibri" w:cs="Calibri"/>
                <w:iCs/>
              </w:rPr>
              <w:t>.</w:t>
            </w:r>
          </w:p>
          <w:p w14:paraId="6D8403BB" w14:textId="3FD404EA" w:rsidR="00C07FF1" w:rsidRDefault="00C07FF1" w:rsidP="00D73EBA">
            <w:p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Мастер-класс «Новшества в юридическом и финансовом сопровождении НКО». </w:t>
            </w:r>
            <w:r w:rsidRPr="0090291A">
              <w:rPr>
                <w:rFonts w:ascii="Calibri" w:hAnsi="Calibri" w:cs="Calibri"/>
                <w:b/>
                <w:bCs/>
                <w:iCs/>
              </w:rPr>
              <w:t>Ведущая – Зубцова Лариса Петровна</w:t>
            </w:r>
            <w:r>
              <w:rPr>
                <w:rFonts w:ascii="Calibri" w:hAnsi="Calibri" w:cs="Calibri"/>
                <w:iCs/>
              </w:rPr>
              <w:t>, финансовый директор БФРГТ</w:t>
            </w:r>
            <w:r w:rsidR="006B2516">
              <w:rPr>
                <w:rFonts w:ascii="Calibri" w:hAnsi="Calibri" w:cs="Calibri"/>
                <w:iCs/>
              </w:rPr>
              <w:t>.</w:t>
            </w:r>
          </w:p>
          <w:p w14:paraId="5E7C9F95" w14:textId="4CCB62FB" w:rsidR="00C07FF1" w:rsidRDefault="00C07FF1" w:rsidP="00D73EBA">
            <w:pPr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iCs/>
              </w:rPr>
              <w:t>Участники - РЦ, консультационные пункты, сотрудники ОМСУ.</w:t>
            </w:r>
          </w:p>
        </w:tc>
        <w:tc>
          <w:tcPr>
            <w:tcW w:w="2043" w:type="dxa"/>
            <w:vMerge w:val="restart"/>
            <w:tcBorders>
              <w:left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43C26" w14:textId="77777777" w:rsidR="006B2516" w:rsidRDefault="00C07FF1" w:rsidP="00D73EBA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Зал «Тюмень», </w:t>
            </w:r>
          </w:p>
          <w:p w14:paraId="6E030559" w14:textId="7729879B" w:rsidR="00C07FF1" w:rsidRDefault="00C07FF1" w:rsidP="00D73EBA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2 этаж</w:t>
            </w:r>
          </w:p>
        </w:tc>
      </w:tr>
      <w:tr w:rsidR="00C07FF1" w14:paraId="6D57D873" w14:textId="77777777" w:rsidTr="00EE280D">
        <w:trPr>
          <w:trHeight w:val="1462"/>
        </w:trPr>
        <w:tc>
          <w:tcPr>
            <w:tcW w:w="1413" w:type="dxa"/>
            <w:tcBorders>
              <w:left w:val="single" w:sz="4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1CBCF" w14:textId="6C9A6749" w:rsidR="00C07FF1" w:rsidRDefault="008461B3" w:rsidP="00D73EBA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 wp14:anchorId="7A795234" wp14:editId="53F3F0F0">
                  <wp:extent cx="733100" cy="80899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/>
                          <pic:cNvPicPr/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81" t="9581" r="46151"/>
                          <a:stretch/>
                        </pic:blipFill>
                        <pic:spPr bwMode="auto">
                          <a:xfrm>
                            <a:off x="0" y="0"/>
                            <a:ext cx="742077" cy="818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4"/>
            <w:vMerge/>
            <w:tcBorders>
              <w:left w:val="single" w:sz="6" w:space="0" w:color="002060"/>
              <w:bottom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4AEAD" w14:textId="77777777" w:rsidR="00C07FF1" w:rsidRDefault="00C07FF1" w:rsidP="00D73EBA">
            <w:pPr>
              <w:jc w:val="both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2043" w:type="dxa"/>
            <w:vMerge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DDA99" w14:textId="77777777" w:rsidR="00C07FF1" w:rsidRDefault="00C07FF1" w:rsidP="00D73EBA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73EBA" w14:paraId="4DFEBAA5" w14:textId="77777777" w:rsidTr="00EE280D">
        <w:trPr>
          <w:trHeight w:val="539"/>
        </w:trPr>
        <w:tc>
          <w:tcPr>
            <w:tcW w:w="1413" w:type="dxa"/>
            <w:tcBorders>
              <w:left w:val="single" w:sz="4" w:space="0" w:color="00206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35A01" w14:textId="0A945151" w:rsidR="00D73EBA" w:rsidRDefault="0090291A" w:rsidP="00D73EBA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 wp14:anchorId="77003AFB" wp14:editId="722927F4">
                  <wp:extent cx="832757" cy="571500"/>
                  <wp:effectExtent l="0" t="0" r="571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2"/>
                          <pic:cNvPicPr/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09" t="15036" r="12281" b="19174"/>
                          <a:stretch/>
                        </pic:blipFill>
                        <pic:spPr bwMode="auto">
                          <a:xfrm>
                            <a:off x="0" y="0"/>
                            <a:ext cx="836364" cy="573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4"/>
            <w:tcBorders>
              <w:left w:val="single" w:sz="6" w:space="0" w:color="00206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9D0B" w14:textId="38100444" w:rsidR="00D60CCF" w:rsidRDefault="00D73EBA" w:rsidP="00D60CCF">
            <w:pPr>
              <w:spacing w:before="60"/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Участие НКО в решении социальных проблем.</w:t>
            </w:r>
            <w:r>
              <w:rPr>
                <w:rFonts w:ascii="Calibri" w:hAnsi="Calibri" w:cs="Calibri"/>
                <w:iCs/>
              </w:rPr>
              <w:t xml:space="preserve"> </w:t>
            </w:r>
            <w:r w:rsidR="00D60CCF" w:rsidRPr="00D60CCF"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Успешные практики работы с социально уязвимыми группами</w:t>
            </w:r>
            <w:r w:rsidR="00D60CCF"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="00D60CCF" w:rsidRPr="00D60CCF">
              <w:rPr>
                <w:rFonts w:ascii="Calibri" w:eastAsia="Times New Roman" w:hAnsi="Calibri" w:cs="Arial"/>
                <w:iCs/>
                <w:kern w:val="0"/>
                <w:sz w:val="22"/>
                <w:szCs w:val="22"/>
                <w:lang w:eastAsia="en-US" w:bidi="ar-SA"/>
              </w:rPr>
              <w:t>Профилактика негативных явлений/социальных проблем</w:t>
            </w:r>
            <w:r w:rsidR="006B2516">
              <w:rPr>
                <w:rFonts w:ascii="Calibri" w:eastAsia="Times New Roman" w:hAnsi="Calibri" w:cs="Arial"/>
                <w:iCs/>
                <w:kern w:val="0"/>
                <w:sz w:val="22"/>
                <w:szCs w:val="22"/>
                <w:lang w:eastAsia="en-US" w:bidi="ar-SA"/>
              </w:rPr>
              <w:t>.</w:t>
            </w:r>
            <w:r w:rsidR="00D60CCF">
              <w:rPr>
                <w:rFonts w:ascii="Calibri" w:hAnsi="Calibri" w:cs="Calibri"/>
                <w:iCs/>
              </w:rPr>
              <w:t xml:space="preserve"> </w:t>
            </w:r>
          </w:p>
          <w:p w14:paraId="0600A757" w14:textId="2E41D1AD" w:rsidR="00D73EBA" w:rsidRDefault="00AC0D0E" w:rsidP="00D60CCF">
            <w:pPr>
              <w:spacing w:before="60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iCs/>
              </w:rPr>
              <w:t>Мастер-класс «</w:t>
            </w:r>
            <w:r w:rsidRPr="00D60CCF">
              <w:rPr>
                <w:rFonts w:ascii="Calibri" w:hAnsi="Calibri" w:cs="Calibri"/>
                <w:iCs/>
              </w:rPr>
              <w:t>Множественная уязвимость целевых аудиторий НКО»</w:t>
            </w:r>
            <w:r w:rsidR="006B2516">
              <w:rPr>
                <w:rFonts w:ascii="Arial" w:hAnsi="Arial" w:cs="Arial"/>
                <w:color w:val="1A1A1A"/>
                <w:shd w:val="clear" w:color="auto" w:fill="FFFFFF"/>
              </w:rPr>
              <w:t>.</w:t>
            </w:r>
          </w:p>
          <w:p w14:paraId="4B5A5AAB" w14:textId="5945A71C" w:rsidR="00AC0D0E" w:rsidRDefault="00D73EBA" w:rsidP="00AC0D0E">
            <w:pPr>
              <w:jc w:val="both"/>
              <w:rPr>
                <w:rFonts w:ascii="Calibri" w:hAnsi="Calibri" w:cs="Calibri"/>
                <w:iCs/>
              </w:rPr>
            </w:pPr>
            <w:r w:rsidRPr="0090291A">
              <w:rPr>
                <w:rFonts w:ascii="Calibri" w:hAnsi="Calibri" w:cs="Calibri"/>
                <w:b/>
                <w:bCs/>
                <w:iCs/>
              </w:rPr>
              <w:t>Модератор</w:t>
            </w:r>
            <w:r w:rsidR="00D60CCF" w:rsidRPr="0090291A">
              <w:rPr>
                <w:rFonts w:ascii="Calibri" w:hAnsi="Calibri" w:cs="Calibri"/>
                <w:b/>
                <w:bCs/>
                <w:iCs/>
              </w:rPr>
              <w:t>, ведущая</w:t>
            </w:r>
            <w:r>
              <w:rPr>
                <w:rFonts w:ascii="Calibri" w:hAnsi="Calibri" w:cs="Calibri"/>
                <w:iCs/>
              </w:rPr>
              <w:t xml:space="preserve"> – </w:t>
            </w:r>
            <w:r w:rsidRPr="0090291A">
              <w:rPr>
                <w:rFonts w:ascii="Calibri" w:hAnsi="Calibri" w:cs="Calibri"/>
                <w:b/>
                <w:bCs/>
                <w:iCs/>
              </w:rPr>
              <w:t>Лапина Е</w:t>
            </w:r>
            <w:r w:rsidR="00AC0D0E" w:rsidRPr="0090291A">
              <w:rPr>
                <w:rFonts w:ascii="Calibri" w:hAnsi="Calibri" w:cs="Calibri"/>
                <w:b/>
                <w:bCs/>
                <w:iCs/>
              </w:rPr>
              <w:t>катерина Алексеевна</w:t>
            </w:r>
            <w:r w:rsidR="00AC0D0E">
              <w:rPr>
                <w:rFonts w:ascii="Calibri" w:hAnsi="Calibri" w:cs="Calibri"/>
                <w:iCs/>
              </w:rPr>
              <w:t xml:space="preserve">, менеджер БФРГТ, координатор </w:t>
            </w:r>
            <w:r w:rsidR="00D60CCF">
              <w:rPr>
                <w:rFonts w:ascii="Calibri" w:hAnsi="Calibri" w:cs="Calibri"/>
                <w:iCs/>
              </w:rPr>
              <w:t xml:space="preserve">территориального РЦ </w:t>
            </w:r>
            <w:r>
              <w:rPr>
                <w:rFonts w:ascii="Calibri" w:hAnsi="Calibri" w:cs="Calibri"/>
                <w:iCs/>
              </w:rPr>
              <w:t>Коалици</w:t>
            </w:r>
            <w:r w:rsidR="00AC0D0E">
              <w:rPr>
                <w:rFonts w:ascii="Calibri" w:hAnsi="Calibri" w:cs="Calibri"/>
                <w:iCs/>
              </w:rPr>
              <w:t>и</w:t>
            </w:r>
            <w:r>
              <w:rPr>
                <w:rFonts w:ascii="Calibri" w:hAnsi="Calibri" w:cs="Calibri"/>
                <w:iCs/>
              </w:rPr>
              <w:t xml:space="preserve"> </w:t>
            </w:r>
            <w:r w:rsidR="006B2516">
              <w:rPr>
                <w:rFonts w:ascii="Calibri" w:hAnsi="Calibri" w:cs="Calibri"/>
                <w:iCs/>
              </w:rPr>
              <w:t>«</w:t>
            </w:r>
            <w:r>
              <w:rPr>
                <w:rFonts w:ascii="Calibri" w:hAnsi="Calibri" w:cs="Calibri"/>
                <w:iCs/>
              </w:rPr>
              <w:t>ЗАБОТА РЯДОМ</w:t>
            </w:r>
            <w:r w:rsidR="006B2516">
              <w:rPr>
                <w:rFonts w:ascii="Calibri" w:hAnsi="Calibri" w:cs="Calibri"/>
                <w:iCs/>
              </w:rPr>
              <w:t>»</w:t>
            </w:r>
            <w:r>
              <w:rPr>
                <w:rFonts w:ascii="Calibri" w:hAnsi="Calibri" w:cs="Calibri"/>
                <w:iCs/>
              </w:rPr>
              <w:t xml:space="preserve">. </w:t>
            </w:r>
          </w:p>
          <w:p w14:paraId="12DAE18F" w14:textId="16567D52" w:rsidR="00AC0D0E" w:rsidRPr="00AC0D0E" w:rsidRDefault="00AC0D0E" w:rsidP="00AC0D0E">
            <w:p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Участники </w:t>
            </w:r>
            <w:r w:rsidR="006B2516">
              <w:rPr>
                <w:rFonts w:ascii="Calibri" w:hAnsi="Calibri" w:cs="Calibri"/>
                <w:iCs/>
              </w:rPr>
              <w:t>–</w:t>
            </w:r>
            <w:r>
              <w:rPr>
                <w:rFonts w:ascii="Calibri" w:hAnsi="Calibri" w:cs="Calibri"/>
                <w:iCs/>
              </w:rPr>
              <w:t xml:space="preserve"> НКО</w:t>
            </w:r>
            <w:r w:rsidR="006B2516">
              <w:rPr>
                <w:rFonts w:ascii="Calibri" w:hAnsi="Calibri" w:cs="Calibri"/>
                <w:iCs/>
              </w:rPr>
              <w:t>.</w:t>
            </w:r>
          </w:p>
        </w:tc>
        <w:tc>
          <w:tcPr>
            <w:tcW w:w="2043" w:type="dxa"/>
            <w:tcBorders>
              <w:left w:val="single" w:sz="6" w:space="0" w:color="002060"/>
              <w:bottom w:val="single" w:sz="4" w:space="0" w:color="00000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4F99" w14:textId="6ECC6C65" w:rsidR="006B2516" w:rsidRDefault="00F31C8F" w:rsidP="00D73EBA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Зал «</w:t>
            </w:r>
            <w:r w:rsidR="00A10EE8">
              <w:rPr>
                <w:rFonts w:ascii="Calibri" w:eastAsia="Times New Roman" w:hAnsi="Calibri" w:cs="Calibri"/>
                <w:b/>
                <w:bCs/>
              </w:rPr>
              <w:t>Сибирь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», </w:t>
            </w:r>
          </w:p>
          <w:p w14:paraId="720BE936" w14:textId="4EA29F22" w:rsidR="00D73EBA" w:rsidRDefault="0082412D" w:rsidP="00D73EBA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</w:t>
            </w:r>
            <w:r w:rsidR="00F31C8F">
              <w:rPr>
                <w:rFonts w:ascii="Calibri" w:eastAsia="Times New Roman" w:hAnsi="Calibri" w:cs="Calibri"/>
                <w:b/>
                <w:bCs/>
              </w:rPr>
              <w:t xml:space="preserve"> этаж</w:t>
            </w:r>
          </w:p>
        </w:tc>
      </w:tr>
      <w:tr w:rsidR="00D73EBA" w14:paraId="5C7D622B" w14:textId="77777777" w:rsidTr="00EE280D">
        <w:trPr>
          <w:trHeight w:val="53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B39DD" w14:textId="4D8D41E5" w:rsidR="00D73EBA" w:rsidRDefault="00C07FF1" w:rsidP="00D73EBA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 wp14:anchorId="3F25C2C9" wp14:editId="40724245">
                  <wp:extent cx="760095" cy="1009650"/>
                  <wp:effectExtent l="0" t="0" r="190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1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8B99A" w14:textId="57F986B7" w:rsidR="00D73EBA" w:rsidRDefault="00D73EBA" w:rsidP="00D73EBA">
            <w:p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От РЦ к ЦОР.</w:t>
            </w:r>
            <w:r>
              <w:rPr>
                <w:rFonts w:ascii="Calibri" w:hAnsi="Calibri" w:cs="Calibri"/>
                <w:iCs/>
              </w:rPr>
              <w:t xml:space="preserve"> Успешные практики деятельности Центров общественного развития.</w:t>
            </w:r>
            <w:r w:rsidR="00AC0D0E">
              <w:rPr>
                <w:rFonts w:ascii="Calibri" w:hAnsi="Calibri" w:cs="Calibri"/>
                <w:iCs/>
              </w:rPr>
              <w:t xml:space="preserve"> </w:t>
            </w:r>
            <w:r>
              <w:rPr>
                <w:rFonts w:ascii="Calibri" w:hAnsi="Calibri" w:cs="Calibri"/>
                <w:iCs/>
              </w:rPr>
              <w:t>О реализации благотворительных программ. Практики вовлечения граждан в системную благотворительную/добровольческую деятельность. Благотворительный сезон.</w:t>
            </w:r>
          </w:p>
          <w:p w14:paraId="44E52ED9" w14:textId="1AB1F48C" w:rsidR="00D73EBA" w:rsidRDefault="00D73EBA" w:rsidP="00D73EBA">
            <w:pPr>
              <w:jc w:val="both"/>
              <w:rPr>
                <w:rFonts w:ascii="Calibri" w:hAnsi="Calibri" w:cs="Calibri"/>
                <w:iCs/>
              </w:rPr>
            </w:pPr>
            <w:r w:rsidRPr="0090291A">
              <w:rPr>
                <w:rFonts w:ascii="Calibri" w:hAnsi="Calibri" w:cs="Calibri"/>
                <w:b/>
                <w:bCs/>
                <w:iCs/>
              </w:rPr>
              <w:t>Модератор – Попкова А</w:t>
            </w:r>
            <w:r w:rsidR="00D60CCF" w:rsidRPr="0090291A">
              <w:rPr>
                <w:rFonts w:ascii="Calibri" w:hAnsi="Calibri" w:cs="Calibri"/>
                <w:b/>
                <w:bCs/>
                <w:iCs/>
              </w:rPr>
              <w:t>лена Анатольевна</w:t>
            </w:r>
            <w:r w:rsidR="00D60CCF">
              <w:rPr>
                <w:rFonts w:ascii="Calibri" w:hAnsi="Calibri" w:cs="Calibri"/>
                <w:iCs/>
              </w:rPr>
              <w:t>, эксперт проектов и программ БФРГТ</w:t>
            </w:r>
            <w:r w:rsidR="006B2516">
              <w:rPr>
                <w:rFonts w:ascii="Calibri" w:hAnsi="Calibri" w:cs="Calibri"/>
                <w:iCs/>
              </w:rPr>
              <w:t>.</w:t>
            </w:r>
          </w:p>
          <w:p w14:paraId="274315DF" w14:textId="77777777" w:rsidR="00D73EBA" w:rsidRDefault="00D73EBA" w:rsidP="00D73EBA">
            <w:pPr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iCs/>
              </w:rPr>
              <w:t>Участники – ЦОР Уральской сети.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83AEE" w14:textId="553D6B38" w:rsidR="006B2516" w:rsidRDefault="00A10EE8" w:rsidP="00D73EBA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Нет</w:t>
            </w:r>
            <w:r w:rsidR="00F31C8F">
              <w:rPr>
                <w:rFonts w:ascii="Calibri" w:eastAsia="Times New Roman" w:hAnsi="Calibri" w:cs="Calibri"/>
                <w:b/>
                <w:bCs/>
              </w:rPr>
              <w:t xml:space="preserve">воркинг, </w:t>
            </w:r>
          </w:p>
          <w:p w14:paraId="53AADA16" w14:textId="28139999" w:rsidR="00D73EBA" w:rsidRDefault="00F31C8F" w:rsidP="00D73EB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2 этаж</w:t>
            </w:r>
          </w:p>
        </w:tc>
      </w:tr>
      <w:tr w:rsidR="00D73EBA" w14:paraId="58CCC249" w14:textId="77777777" w:rsidTr="00EE280D">
        <w:trPr>
          <w:trHeight w:val="53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C0634" w14:textId="77777777" w:rsidR="00D73EBA" w:rsidRDefault="00D73EBA" w:rsidP="00D73EB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18:30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6D907" w14:textId="77777777" w:rsidR="00D73EBA" w:rsidRDefault="00D73EBA" w:rsidP="00D73EBA">
            <w:pPr>
              <w:spacing w:before="60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Ужин</w:t>
            </w:r>
            <w:r>
              <w:rPr>
                <w:rFonts w:ascii="Calibri" w:hAnsi="Calibri" w:cs="Calibri"/>
                <w:iCs/>
              </w:rPr>
              <w:t xml:space="preserve"> для проживающих в гостинице «ВОСТОК».</w:t>
            </w:r>
          </w:p>
          <w:p w14:paraId="38F096BE" w14:textId="77777777" w:rsidR="00D73EBA" w:rsidRDefault="00D73EBA" w:rsidP="00D73EBA">
            <w:pPr>
              <w:spacing w:before="60"/>
              <w:jc w:val="both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3CF85" w14:textId="77777777" w:rsidR="00D73EBA" w:rsidRDefault="00D73EBA" w:rsidP="00D73EBA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73EBA" w14:paraId="12F13290" w14:textId="77777777" w:rsidTr="00EE280D">
        <w:trPr>
          <w:trHeight w:val="53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6415D" w14:textId="77777777" w:rsidR="00D73EBA" w:rsidRDefault="00D73EBA" w:rsidP="00D73EBA">
            <w:pPr>
              <w:pStyle w:val="Standard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65FBC" w14:textId="77777777" w:rsidR="00D73EBA" w:rsidRDefault="00D73EBA" w:rsidP="00D73EBA">
            <w:pPr>
              <w:spacing w:before="60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24 апреля, среда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65B2" w14:textId="77777777" w:rsidR="00D73EBA" w:rsidRDefault="00D73EBA" w:rsidP="00D73EBA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73EBA" w14:paraId="37BFFFA9" w14:textId="77777777" w:rsidTr="00EE280D">
        <w:trPr>
          <w:trHeight w:val="53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D6A12" w14:textId="77777777" w:rsidR="00D73EBA" w:rsidRDefault="00D73EBA" w:rsidP="00D73EBA">
            <w:pPr>
              <w:pStyle w:val="Standard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lastRenderedPageBreak/>
              <w:t>9:00 -19:00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1160" w14:textId="24271A54" w:rsidR="00D73EBA" w:rsidRDefault="00D73EBA" w:rsidP="00D73EBA">
            <w:pPr>
              <w:spacing w:before="60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 xml:space="preserve">Работа в Тобольске. </w:t>
            </w:r>
            <w:r>
              <w:rPr>
                <w:rFonts w:ascii="Calibri" w:hAnsi="Calibri" w:cs="Calibri"/>
                <w:iCs/>
              </w:rPr>
              <w:t>Группа</w:t>
            </w:r>
            <w:r w:rsidR="00F2512A">
              <w:rPr>
                <w:rFonts w:ascii="Calibri" w:hAnsi="Calibri" w:cs="Calibri"/>
                <w:iCs/>
              </w:rPr>
              <w:t xml:space="preserve"> </w:t>
            </w:r>
            <w:r>
              <w:rPr>
                <w:rFonts w:ascii="Calibri" w:hAnsi="Calibri" w:cs="Calibri"/>
                <w:iCs/>
              </w:rPr>
              <w:t>– отъезд в Тобольск, посещение РЦ, НКО, обед. Организатор – Родионова М. В., Тобольский РЦ для СО НКО.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66BBD" w14:textId="77777777" w:rsidR="00D73EBA" w:rsidRDefault="00D73EBA" w:rsidP="00D73EBA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Тобольск</w:t>
            </w:r>
          </w:p>
        </w:tc>
      </w:tr>
      <w:tr w:rsidR="00D73EBA" w14:paraId="017945E7" w14:textId="77777777" w:rsidTr="00EE280D">
        <w:trPr>
          <w:trHeight w:val="53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FD39B" w14:textId="0EDD7186" w:rsidR="00D73EBA" w:rsidRDefault="00D73EBA" w:rsidP="00D73EBA">
            <w:pPr>
              <w:pStyle w:val="Standard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5B9A6" w14:textId="3B8C88A3" w:rsidR="00D73EBA" w:rsidRDefault="00D73EBA" w:rsidP="00D73EBA">
            <w:pPr>
              <w:jc w:val="both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Работа в Тюмени. 5</w:t>
            </w:r>
            <w:r w:rsidR="00AC0D0E">
              <w:rPr>
                <w:rFonts w:ascii="Calibri" w:hAnsi="Calibri" w:cs="Calibri"/>
                <w:b/>
                <w:bCs/>
                <w:iCs/>
              </w:rPr>
              <w:t xml:space="preserve"> рабочих</w:t>
            </w:r>
            <w:r>
              <w:rPr>
                <w:rFonts w:ascii="Calibri" w:hAnsi="Calibri" w:cs="Calibri"/>
                <w:b/>
                <w:bCs/>
                <w:iCs/>
              </w:rPr>
              <w:t xml:space="preserve"> групп, посещение </w:t>
            </w:r>
            <w:r w:rsidR="00AC0D0E">
              <w:rPr>
                <w:rFonts w:ascii="Calibri" w:hAnsi="Calibri" w:cs="Calibri"/>
                <w:b/>
                <w:bCs/>
                <w:iCs/>
              </w:rPr>
              <w:t xml:space="preserve">региональных </w:t>
            </w:r>
            <w:r>
              <w:rPr>
                <w:rFonts w:ascii="Calibri" w:hAnsi="Calibri" w:cs="Calibri"/>
                <w:b/>
                <w:bCs/>
                <w:iCs/>
              </w:rPr>
              <w:t>РЦ, НКО.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922D" w14:textId="77777777" w:rsidR="00A81C57" w:rsidRDefault="00D73EBA" w:rsidP="00D73EBA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Тюмень, </w:t>
            </w:r>
          </w:p>
          <w:p w14:paraId="674FF510" w14:textId="0749B84A" w:rsidR="00D73EBA" w:rsidRDefault="00D73EBA" w:rsidP="00D73EBA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офисы НКО</w:t>
            </w:r>
          </w:p>
        </w:tc>
      </w:tr>
      <w:tr w:rsidR="00AC0D0E" w14:paraId="109CC098" w14:textId="77777777" w:rsidTr="00EE280D">
        <w:trPr>
          <w:trHeight w:val="53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B0F9E" w14:textId="52BD4C68" w:rsidR="00AC0D0E" w:rsidRDefault="00AC0D0E" w:rsidP="00AC0D0E">
            <w:pPr>
              <w:pStyle w:val="Standard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8DE4" w14:textId="77777777" w:rsidR="00E91E3B" w:rsidRDefault="00AC0D0E" w:rsidP="00E91E3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C0D0E">
              <w:rPr>
                <w:rFonts w:ascii="Calibri" w:hAnsi="Calibri" w:cs="Calibri" w:hint="eastAsia"/>
                <w:b/>
                <w:sz w:val="22"/>
                <w:szCs w:val="22"/>
              </w:rPr>
              <w:t>10:00-1</w:t>
            </w:r>
            <w:r w:rsidRPr="00AC0D0E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AC0D0E">
              <w:rPr>
                <w:rFonts w:ascii="Calibri" w:hAnsi="Calibri" w:cs="Calibri" w:hint="eastAsia"/>
                <w:b/>
                <w:sz w:val="22"/>
                <w:szCs w:val="22"/>
              </w:rPr>
              <w:t>:00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C07FF1">
              <w:rPr>
                <w:rFonts w:ascii="Calibri" w:hAnsi="Calibri" w:cs="Calibri"/>
                <w:bCs/>
                <w:sz w:val="22"/>
                <w:szCs w:val="22"/>
              </w:rPr>
              <w:t>Областной</w:t>
            </w:r>
            <w:r w:rsidR="00C07FF1" w:rsidRPr="00C07FF1">
              <w:rPr>
                <w:rFonts w:ascii="Calibri" w:hAnsi="Calibri" w:cs="Calibri"/>
                <w:bCs/>
                <w:sz w:val="22"/>
                <w:szCs w:val="22"/>
              </w:rPr>
              <w:t xml:space="preserve"> реабилитационн</w:t>
            </w:r>
            <w:r w:rsidR="00C07FF1">
              <w:rPr>
                <w:rFonts w:ascii="Calibri" w:hAnsi="Calibri" w:cs="Calibri"/>
                <w:bCs/>
                <w:sz w:val="22"/>
                <w:szCs w:val="22"/>
              </w:rPr>
              <w:t>ый</w:t>
            </w:r>
            <w:r w:rsidR="00C07FF1" w:rsidRPr="00C07FF1">
              <w:rPr>
                <w:rFonts w:ascii="Calibri" w:hAnsi="Calibri" w:cs="Calibri"/>
                <w:bCs/>
                <w:sz w:val="22"/>
                <w:szCs w:val="22"/>
              </w:rPr>
              <w:t xml:space="preserve"> центр «Семья»</w:t>
            </w:r>
            <w:r w:rsidRPr="007E1157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</w:p>
          <w:p w14:paraId="259179B0" w14:textId="77777777" w:rsidR="00E91E3B" w:rsidRDefault="00AC0D0E" w:rsidP="00E91E3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E1157">
              <w:rPr>
                <w:rFonts w:ascii="Calibri" w:hAnsi="Calibri" w:cs="Calibri"/>
                <w:bCs/>
                <w:sz w:val="22"/>
                <w:szCs w:val="22"/>
              </w:rPr>
              <w:t xml:space="preserve">О работе </w:t>
            </w:r>
          </w:p>
          <w:p w14:paraId="7E772CD5" w14:textId="2B7F57A4" w:rsidR="00AC0D0E" w:rsidRDefault="00E91E3B" w:rsidP="00E91E3B">
            <w:pPr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с </w:t>
            </w:r>
            <w:r w:rsidR="00AC0D0E" w:rsidRPr="007E1157">
              <w:rPr>
                <w:rFonts w:ascii="Calibri" w:hAnsi="Calibri" w:cs="Calibri"/>
                <w:bCs/>
                <w:sz w:val="22"/>
                <w:szCs w:val="22"/>
              </w:rPr>
              <w:t>детьми подростками, семьями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E280" w14:textId="77777777" w:rsidR="00405366" w:rsidRDefault="00AC0D0E" w:rsidP="00E91E3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C0D0E">
              <w:rPr>
                <w:rFonts w:ascii="Calibri" w:hAnsi="Calibri" w:cs="Calibri" w:hint="eastAsia"/>
                <w:b/>
                <w:sz w:val="22"/>
                <w:szCs w:val="22"/>
              </w:rPr>
              <w:t>10:00-1</w:t>
            </w:r>
            <w:r w:rsidRPr="00AC0D0E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AC0D0E">
              <w:rPr>
                <w:rFonts w:ascii="Calibri" w:hAnsi="Calibri" w:cs="Calibri" w:hint="eastAsia"/>
                <w:b/>
                <w:sz w:val="22"/>
                <w:szCs w:val="22"/>
              </w:rPr>
              <w:t>:00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7907CF70" w14:textId="77777777" w:rsidR="00E91E3B" w:rsidRDefault="00AC0D0E" w:rsidP="00E91E3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E1157">
              <w:rPr>
                <w:rFonts w:ascii="Calibri" w:hAnsi="Calibri" w:cs="Calibri"/>
                <w:bCs/>
                <w:sz w:val="22"/>
                <w:szCs w:val="22"/>
              </w:rPr>
              <w:t>Б</w:t>
            </w:r>
            <w:r w:rsidR="00C07FF1">
              <w:rPr>
                <w:rFonts w:ascii="Calibri" w:hAnsi="Calibri" w:cs="Calibri"/>
                <w:bCs/>
                <w:sz w:val="22"/>
                <w:szCs w:val="22"/>
              </w:rPr>
              <w:t>лаготворитель</w:t>
            </w:r>
            <w:r w:rsidR="00E91E3B">
              <w:rPr>
                <w:rFonts w:ascii="Calibri" w:hAnsi="Calibri" w:cs="Calibri"/>
                <w:bCs/>
                <w:sz w:val="22"/>
                <w:szCs w:val="22"/>
              </w:rPr>
              <w:t>н</w:t>
            </w:r>
            <w:r w:rsidR="00C07FF1">
              <w:rPr>
                <w:rFonts w:ascii="Calibri" w:hAnsi="Calibri" w:cs="Calibri"/>
                <w:bCs/>
                <w:sz w:val="22"/>
                <w:szCs w:val="22"/>
              </w:rPr>
              <w:t>ый фонд развития города Тюмени</w:t>
            </w:r>
            <w:r w:rsidRPr="007E1157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</w:p>
          <w:p w14:paraId="3CFFD167" w14:textId="4DD82B74" w:rsidR="00AC0D0E" w:rsidRDefault="00AC0D0E" w:rsidP="00E91E3B">
            <w:pPr>
              <w:rPr>
                <w:rFonts w:ascii="Calibri" w:hAnsi="Calibri" w:cs="Calibri"/>
                <w:b/>
                <w:bCs/>
                <w:iCs/>
              </w:rPr>
            </w:pPr>
            <w:r w:rsidRPr="007E1157">
              <w:rPr>
                <w:rFonts w:ascii="Calibri" w:hAnsi="Calibri" w:cs="Calibri"/>
                <w:bCs/>
                <w:sz w:val="22"/>
                <w:szCs w:val="22"/>
              </w:rPr>
              <w:t>О работе с НКО, бизнесом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C023" w14:textId="77777777" w:rsidR="00405366" w:rsidRDefault="00AC0D0E" w:rsidP="00E91E3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C0D0E">
              <w:rPr>
                <w:rFonts w:ascii="Calibri" w:hAnsi="Calibri" w:cs="Calibri" w:hint="eastAsia"/>
                <w:b/>
                <w:sz w:val="22"/>
                <w:szCs w:val="22"/>
              </w:rPr>
              <w:t>10:00-1</w:t>
            </w:r>
            <w:r w:rsidRPr="00AC0D0E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AC0D0E">
              <w:rPr>
                <w:rFonts w:ascii="Calibri" w:hAnsi="Calibri" w:cs="Calibri" w:hint="eastAsia"/>
                <w:b/>
                <w:sz w:val="22"/>
                <w:szCs w:val="22"/>
              </w:rPr>
              <w:t>:00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3D113728" w14:textId="1530BAF5" w:rsidR="00AC0D0E" w:rsidRDefault="00C07FF1" w:rsidP="00E91E3B">
            <w:pPr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Мультицентр «</w:t>
            </w:r>
            <w:r w:rsidR="00AC0D0E" w:rsidRPr="007E1157">
              <w:rPr>
                <w:rFonts w:ascii="Calibri" w:hAnsi="Calibri" w:cs="Calibri"/>
                <w:bCs/>
                <w:sz w:val="22"/>
                <w:szCs w:val="22"/>
              </w:rPr>
              <w:t>Моя территория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»</w:t>
            </w:r>
            <w:r w:rsidR="00AC0D0E" w:rsidRPr="007E1157">
              <w:rPr>
                <w:rFonts w:ascii="Calibri" w:hAnsi="Calibri" w:cs="Calibri"/>
                <w:bCs/>
                <w:sz w:val="22"/>
                <w:szCs w:val="22"/>
              </w:rPr>
              <w:t>. Поддержка молодежных сообществ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0A1F" w14:textId="49DC2603" w:rsidR="00AC0D0E" w:rsidRDefault="00AC0D0E" w:rsidP="00E91E3B">
            <w:pPr>
              <w:rPr>
                <w:rFonts w:ascii="Calibri" w:hAnsi="Calibri" w:cs="Calibri"/>
                <w:b/>
                <w:bCs/>
                <w:iCs/>
              </w:rPr>
            </w:pPr>
            <w:r w:rsidRPr="00AC0D0E">
              <w:rPr>
                <w:rFonts w:ascii="Calibri" w:hAnsi="Calibri" w:cs="Calibri" w:hint="eastAsia"/>
                <w:b/>
                <w:sz w:val="22"/>
                <w:szCs w:val="22"/>
              </w:rPr>
              <w:t>10:00-1</w:t>
            </w:r>
            <w:r w:rsidRPr="00AC0D0E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AC0D0E">
              <w:rPr>
                <w:rFonts w:ascii="Calibri" w:hAnsi="Calibri" w:cs="Calibri" w:hint="eastAsia"/>
                <w:b/>
                <w:sz w:val="22"/>
                <w:szCs w:val="22"/>
              </w:rPr>
              <w:t>:00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Тюменский областной совет ветеранов</w:t>
            </w:r>
            <w:r w:rsidR="00C07FF1">
              <w:rPr>
                <w:rFonts w:ascii="Calibri" w:hAnsi="Calibri" w:cs="Calibri"/>
                <w:bCs/>
                <w:sz w:val="22"/>
                <w:szCs w:val="22"/>
              </w:rPr>
              <w:t>. Поддержка ветеранских организаций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82C6A" w14:textId="43CCBCEA" w:rsidR="00AC0D0E" w:rsidRDefault="00AC0D0E" w:rsidP="00E91E3B">
            <w:pPr>
              <w:pStyle w:val="Standard"/>
              <w:rPr>
                <w:rFonts w:ascii="Calibri" w:eastAsia="Times New Roman" w:hAnsi="Calibri" w:cs="Calibri"/>
                <w:b/>
                <w:bCs/>
              </w:rPr>
            </w:pPr>
            <w:r w:rsidRPr="00AC0D0E">
              <w:rPr>
                <w:rFonts w:ascii="Calibri" w:hAnsi="Calibri" w:cs="Calibri"/>
                <w:b/>
                <w:sz w:val="22"/>
                <w:szCs w:val="22"/>
              </w:rPr>
              <w:t>15:30-17:00</w:t>
            </w:r>
            <w:r w:rsidRPr="007E1157">
              <w:rPr>
                <w:rFonts w:ascii="Calibri" w:hAnsi="Calibri" w:cs="Calibri"/>
                <w:bCs/>
                <w:sz w:val="22"/>
                <w:szCs w:val="22"/>
              </w:rPr>
              <w:t xml:space="preserve"> ТРАНБО «Открой мне мир»</w:t>
            </w:r>
            <w:r w:rsidR="00C07FF1">
              <w:rPr>
                <w:rFonts w:ascii="Calibri" w:hAnsi="Calibri" w:cs="Calibri"/>
                <w:bCs/>
                <w:sz w:val="22"/>
                <w:szCs w:val="22"/>
              </w:rPr>
              <w:t xml:space="preserve">. Социальная реабилитация </w:t>
            </w:r>
          </w:p>
        </w:tc>
      </w:tr>
      <w:tr w:rsidR="00AC0D0E" w14:paraId="26C37E63" w14:textId="77777777" w:rsidTr="00EE280D">
        <w:trPr>
          <w:trHeight w:val="53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83D48" w14:textId="77777777" w:rsidR="00AC0D0E" w:rsidRDefault="00AC0D0E" w:rsidP="00AC0D0E">
            <w:pPr>
              <w:pStyle w:val="Standard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15:00-17:00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3AA87" w14:textId="67F39937" w:rsidR="00AC0D0E" w:rsidRDefault="00AC0D0E" w:rsidP="00AC0D0E">
            <w:pPr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 xml:space="preserve">Стратегическое планирование деятельности Уральской сети.  </w:t>
            </w:r>
            <w:r>
              <w:rPr>
                <w:rFonts w:ascii="Calibri" w:hAnsi="Calibri" w:cs="Calibri"/>
                <w:iCs/>
              </w:rPr>
              <w:t>Участники – координаторы и сотрудники Уральской сети РЦ</w:t>
            </w:r>
            <w:r w:rsidR="00A81C57">
              <w:rPr>
                <w:rFonts w:ascii="Calibri" w:hAnsi="Calibri" w:cs="Calibri"/>
                <w:iCs/>
              </w:rPr>
              <w:t>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1DFCC" w14:textId="77777777" w:rsidR="00AC0D0E" w:rsidRDefault="00AC0D0E" w:rsidP="00AC0D0E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Офис БФРГТ</w:t>
            </w:r>
          </w:p>
        </w:tc>
      </w:tr>
      <w:tr w:rsidR="00AC0D0E" w14:paraId="601F464C" w14:textId="77777777" w:rsidTr="00EE280D">
        <w:trPr>
          <w:trHeight w:val="53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45762" w14:textId="77777777" w:rsidR="00AC0D0E" w:rsidRDefault="00AC0D0E" w:rsidP="00AC0D0E">
            <w:pPr>
              <w:pStyle w:val="Standard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 xml:space="preserve">19:00 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92603" w14:textId="77777777" w:rsidR="00AC0D0E" w:rsidRDefault="00AC0D0E" w:rsidP="00AC0D0E">
            <w:pPr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Ужин</w:t>
            </w:r>
            <w:r>
              <w:rPr>
                <w:rFonts w:ascii="Calibri" w:hAnsi="Calibri" w:cs="Calibri"/>
                <w:iCs/>
              </w:rPr>
              <w:t xml:space="preserve"> для проживающих в гостинице «ВОСТОК».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43202" w14:textId="77777777" w:rsidR="00AC0D0E" w:rsidRDefault="00AC0D0E" w:rsidP="00AC0D0E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C0D0E" w14:paraId="2E583910" w14:textId="77777777" w:rsidTr="00EE280D">
        <w:trPr>
          <w:trHeight w:val="53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8CE11" w14:textId="77777777" w:rsidR="00AC0D0E" w:rsidRDefault="00AC0D0E" w:rsidP="00AC0D0E">
            <w:pPr>
              <w:pStyle w:val="Standard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630B3" w14:textId="77777777" w:rsidR="00AC0D0E" w:rsidRDefault="00AC0D0E" w:rsidP="00AC0D0E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25 апреля, четверг</w:t>
            </w:r>
          </w:p>
          <w:p w14:paraId="1D672AA8" w14:textId="77777777" w:rsidR="00AC0D0E" w:rsidRDefault="00AC0D0E" w:rsidP="00AC0D0E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C2A87" w14:textId="77777777" w:rsidR="00AC0D0E" w:rsidRDefault="00AC0D0E" w:rsidP="00AC0D0E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C0D0E" w14:paraId="30995659" w14:textId="77777777" w:rsidTr="00EE280D">
        <w:trPr>
          <w:trHeight w:val="53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1E140" w14:textId="77777777" w:rsidR="00AC0D0E" w:rsidRDefault="00AC0D0E" w:rsidP="00AC0D0E">
            <w:pPr>
              <w:pStyle w:val="Standard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10:00-16:00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FDD6" w14:textId="697BF1A3" w:rsidR="00AC0D0E" w:rsidRDefault="00AC0D0E" w:rsidP="00AC0D0E">
            <w:pPr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Работа в Ялуторовске</w:t>
            </w:r>
            <w:r>
              <w:rPr>
                <w:rFonts w:ascii="Calibri" w:hAnsi="Calibri" w:cs="Calibri"/>
                <w:iCs/>
              </w:rPr>
              <w:t>. Группа</w:t>
            </w:r>
            <w:r w:rsidR="00F2512A">
              <w:rPr>
                <w:rFonts w:ascii="Calibri" w:hAnsi="Calibri" w:cs="Calibri"/>
                <w:iCs/>
              </w:rPr>
              <w:t xml:space="preserve"> </w:t>
            </w:r>
            <w:r>
              <w:rPr>
                <w:rFonts w:ascii="Calibri" w:hAnsi="Calibri" w:cs="Calibri"/>
                <w:iCs/>
              </w:rPr>
              <w:t xml:space="preserve">– отъезд в Ялуторовск, посещение РЦ, НКО, обед. Организатор – Осколкова Г. В., Ялуторовский РЦ для СО НКО.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CD50" w14:textId="77777777" w:rsidR="00AC0D0E" w:rsidRDefault="00AC0D0E" w:rsidP="00AC0D0E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14:paraId="05925779" w14:textId="1030A7B1" w:rsidR="0026306F" w:rsidRDefault="0026306F" w:rsidP="00AC0D0E">
      <w:pPr>
        <w:pStyle w:val="Standard"/>
        <w:tabs>
          <w:tab w:val="left" w:pos="2040"/>
        </w:tabs>
        <w:jc w:val="center"/>
        <w:rPr>
          <w:rFonts w:ascii="Calibri" w:eastAsia="Times New Roman" w:hAnsi="Calibri" w:cs="Calibri"/>
          <w:b/>
          <w:bCs/>
          <w:iCs/>
          <w:color w:val="000000"/>
          <w:sz w:val="18"/>
          <w:szCs w:val="18"/>
          <w:shd w:val="clear" w:color="auto" w:fill="FFF200"/>
          <w:lang w:eastAsia="ru-RU"/>
        </w:rPr>
      </w:pPr>
    </w:p>
    <w:sectPr w:rsidR="0026306F"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59E97" w14:textId="77777777" w:rsidR="00A16592" w:rsidRDefault="00A16592">
      <w:pPr>
        <w:rPr>
          <w:rFonts w:hint="eastAsia"/>
        </w:rPr>
      </w:pPr>
      <w:r>
        <w:separator/>
      </w:r>
    </w:p>
  </w:endnote>
  <w:endnote w:type="continuationSeparator" w:id="0">
    <w:p w14:paraId="37BCBE18" w14:textId="77777777" w:rsidR="00A16592" w:rsidRDefault="00A1659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6FCC" w14:textId="77777777" w:rsidR="00A16592" w:rsidRDefault="00A1659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0BB4D63" w14:textId="77777777" w:rsidR="00A16592" w:rsidRDefault="00A1659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06F"/>
    <w:rsid w:val="000C3C3D"/>
    <w:rsid w:val="0013100B"/>
    <w:rsid w:val="00181CAF"/>
    <w:rsid w:val="00213FBA"/>
    <w:rsid w:val="0026306F"/>
    <w:rsid w:val="0036644A"/>
    <w:rsid w:val="00405366"/>
    <w:rsid w:val="004402DD"/>
    <w:rsid w:val="005036E7"/>
    <w:rsid w:val="005D2CCF"/>
    <w:rsid w:val="0067774B"/>
    <w:rsid w:val="006A1F87"/>
    <w:rsid w:val="006A34A6"/>
    <w:rsid w:val="006B2516"/>
    <w:rsid w:val="0072177F"/>
    <w:rsid w:val="007A03AD"/>
    <w:rsid w:val="007F639C"/>
    <w:rsid w:val="0082412D"/>
    <w:rsid w:val="008343F1"/>
    <w:rsid w:val="008461B3"/>
    <w:rsid w:val="0090291A"/>
    <w:rsid w:val="009A02E8"/>
    <w:rsid w:val="00A10EE8"/>
    <w:rsid w:val="00A16592"/>
    <w:rsid w:val="00A81C57"/>
    <w:rsid w:val="00A86D19"/>
    <w:rsid w:val="00A924A2"/>
    <w:rsid w:val="00AC0D0E"/>
    <w:rsid w:val="00AD12F4"/>
    <w:rsid w:val="00AE2A3B"/>
    <w:rsid w:val="00B15933"/>
    <w:rsid w:val="00B64C0C"/>
    <w:rsid w:val="00B92D29"/>
    <w:rsid w:val="00BA38FF"/>
    <w:rsid w:val="00C07FF1"/>
    <w:rsid w:val="00C904FC"/>
    <w:rsid w:val="00D36F53"/>
    <w:rsid w:val="00D60CCF"/>
    <w:rsid w:val="00D70770"/>
    <w:rsid w:val="00D73EBA"/>
    <w:rsid w:val="00DA7E89"/>
    <w:rsid w:val="00DF0D05"/>
    <w:rsid w:val="00E206DE"/>
    <w:rsid w:val="00E91E3B"/>
    <w:rsid w:val="00EE280D"/>
    <w:rsid w:val="00F2512A"/>
    <w:rsid w:val="00F31C8F"/>
    <w:rsid w:val="00FE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D649"/>
  <w15:docId w15:val="{2A7BCB0E-A4DC-4399-98DD-A40E1526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rFonts w:ascii="Liberation Serif" w:eastAsia="SimSun" w:hAnsi="Liberation Serif" w:cs="Liberation Serif"/>
      <w:b/>
      <w:bCs/>
      <w:sz w:val="48"/>
      <w:szCs w:val="48"/>
    </w:rPr>
  </w:style>
  <w:style w:type="paragraph" w:styleId="2">
    <w:name w:val="heading 2"/>
    <w:basedOn w:val="Heading"/>
    <w:uiPriority w:val="9"/>
    <w:semiHidden/>
    <w:unhideWhenUsed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msonormalmailrucssattributepostfix">
    <w:name w:val="msonormal_mailru_css_attribute_postfix"/>
    <w:basedOn w:val="Standard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Body Text Indent 2"/>
    <w:basedOn w:val="Standard"/>
    <w:pPr>
      <w:ind w:firstLine="720"/>
      <w:jc w:val="both"/>
    </w:pPr>
    <w:rPr>
      <w:rFonts w:ascii="Arial" w:eastAsia="Times New Roman" w:hAnsi="Arial" w:cs="Arial"/>
      <w:b/>
      <w:bCs/>
      <w:i/>
      <w:iCs/>
      <w:sz w:val="28"/>
      <w:lang w:eastAsia="ru-RU"/>
    </w:rPr>
  </w:style>
  <w:style w:type="paragraph" w:customStyle="1" w:styleId="a5">
    <w:name w:val="Обычный (веб)"/>
    <w:basedOn w:val="Standard"/>
    <w:pPr>
      <w:spacing w:before="280" w:after="280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pPr>
      <w:ind w:left="720"/>
    </w:pPr>
    <w:rPr>
      <w:szCs w:val="21"/>
    </w:rPr>
  </w:style>
  <w:style w:type="paragraph" w:customStyle="1" w:styleId="db9fe9049761426654245bb2dd862eecmsonormal">
    <w:name w:val="db9fe9049761426654245bb2dd862eecmsonormal"/>
    <w:basedOn w:val="a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7">
    <w:name w:val="Hyperlink"/>
    <w:rPr>
      <w:color w:val="0000FF"/>
      <w:u w:val="single"/>
    </w:rPr>
  </w:style>
  <w:style w:type="paragraph" w:customStyle="1" w:styleId="10">
    <w:name w:val="Абзац списка1"/>
    <w:basedOn w:val="a"/>
    <w:pPr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8">
    <w:name w:val="Normal (Web)"/>
    <w:basedOn w:val="a"/>
    <w:uiPriority w:val="99"/>
    <w:unhideWhenUsed/>
    <w:rsid w:val="004402D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bin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9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ftyumen.ru/aktualno/regionalnyiy-resursnyiy-tsentr/" TargetMode="External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hyperlink" Target="https://vk.com/uralnko" TargetMode="External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bin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0" Type="http://schemas.openxmlformats.org/officeDocument/2006/relationships/image" Target="media/image13.jpeg"/><Relationship Id="rId41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</dc:creator>
  <cp:lastModifiedBy>buchelnikova.alyona@yandex.ru</cp:lastModifiedBy>
  <cp:revision>24</cp:revision>
  <cp:lastPrinted>2019-05-22T17:47:00Z</cp:lastPrinted>
  <dcterms:created xsi:type="dcterms:W3CDTF">2024-04-03T07:58:00Z</dcterms:created>
  <dcterms:modified xsi:type="dcterms:W3CDTF">2024-04-16T05:36:00Z</dcterms:modified>
</cp:coreProperties>
</file>